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C" w:rsidRDefault="006D114F">
      <w:pPr>
        <w:spacing w:before="183"/>
        <w:ind w:left="277"/>
        <w:jc w:val="center"/>
        <w:rPr>
          <w:rFonts w:ascii="Arial"/>
          <w:b/>
          <w:color w:val="343D6B"/>
          <w:spacing w:val="15"/>
          <w:sz w:val="25"/>
          <w:u w:val="single"/>
        </w:rPr>
      </w:pPr>
      <w:r>
        <w:rPr>
          <w:u w:val="single"/>
        </w:rPr>
        <w:pict>
          <v:line id="_x0000_s1044" style="position:absolute;left:0;text-align:left;z-index:15731200;mso-position-horizontal-relative:page" from="514.45pt,31.7pt" to="588.45pt,31.7pt" strokeweight=".42381mm">
            <w10:wrap anchorx="page"/>
          </v:line>
        </w:pict>
      </w:r>
      <w:r w:rsidR="00865BD7" w:rsidRPr="002104AC">
        <w:rPr>
          <w:rFonts w:ascii="Arial"/>
          <w:b/>
          <w:color w:val="343D6B"/>
          <w:spacing w:val="15"/>
          <w:sz w:val="25"/>
          <w:u w:val="single"/>
        </w:rPr>
        <w:t xml:space="preserve"> </w:t>
      </w:r>
    </w:p>
    <w:tbl>
      <w:tblPr>
        <w:tblW w:w="9360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5"/>
      </w:tblGrid>
      <w:tr w:rsidR="00E30EDC" w:rsidRPr="00E30EDC" w:rsidTr="00E30EDC">
        <w:trPr>
          <w:cantSplit/>
          <w:trHeight w:val="810"/>
        </w:trPr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0EDC" w:rsidRPr="00E30EDC" w:rsidRDefault="00E30EDC" w:rsidP="00E30EDC">
            <w:pPr>
              <w:keepNext/>
              <w:widowControl/>
              <w:tabs>
                <w:tab w:val="left" w:pos="1340"/>
              </w:tabs>
              <w:autoSpaceDE/>
              <w:autoSpaceDN/>
              <w:spacing w:line="276" w:lineRule="auto"/>
              <w:ind w:right="-7749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"/>
                <w:szCs w:val="24"/>
                <w:lang w:val="en-IN" w:eastAsia="en-IN"/>
              </w:rPr>
            </w:pPr>
            <w:r w:rsidRPr="00E30EDC">
              <w:rPr>
                <w:b/>
                <w:bCs/>
                <w:noProof/>
                <w:sz w:val="24"/>
                <w:szCs w:val="24"/>
                <w:lang w:bidi="hi-IN"/>
              </w:rPr>
              <w:drawing>
                <wp:anchor distT="0" distB="0" distL="114300" distR="114300" simplePos="0" relativeHeight="251659264" behindDoc="0" locked="0" layoutInCell="1" allowOverlap="1" wp14:anchorId="5FC5F0FE" wp14:editId="255E14D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173355</wp:posOffset>
                  </wp:positionV>
                  <wp:extent cx="1177925" cy="1171575"/>
                  <wp:effectExtent l="0" t="0" r="3175" b="9525"/>
                  <wp:wrapSquare wrapText="bothSides"/>
                  <wp:docPr id="1" name="Picture 2" descr="NIT%20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T%20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71575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0EDC">
              <w:rPr>
                <w:b/>
                <w:bCs/>
                <w:sz w:val="24"/>
                <w:szCs w:val="24"/>
                <w:lang w:val="en-IN" w:eastAsia="en-IN"/>
              </w:rPr>
              <w:br w:type="page"/>
            </w:r>
            <w:r w:rsidRPr="00E30EDC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br w:type="page"/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:rsidR="00E30EDC" w:rsidRPr="00E30EDC" w:rsidRDefault="00E30EDC" w:rsidP="00E30EDC">
            <w:pPr>
              <w:widowControl/>
              <w:autoSpaceDE/>
              <w:autoSpaceDN/>
              <w:ind w:right="-18"/>
              <w:jc w:val="center"/>
              <w:rPr>
                <w:rFonts w:eastAsia="Arial Unicode MS"/>
                <w:b/>
                <w:bCs/>
                <w:color w:val="000080"/>
                <w:sz w:val="28"/>
                <w:szCs w:val="28"/>
                <w:lang w:val="en-IN" w:eastAsia="en-IN" w:bidi="hi-IN"/>
              </w:rPr>
            </w:pPr>
            <w:r w:rsidRPr="00E30EDC">
              <w:rPr>
                <w:rFonts w:eastAsia="Arial Unicode MS" w:cs="Arial Unicode MS" w:hint="eastAsia"/>
                <w:b/>
                <w:bCs/>
                <w:color w:val="000080"/>
                <w:sz w:val="28"/>
                <w:szCs w:val="28"/>
                <w:cs/>
                <w:lang w:val="en-IN" w:eastAsia="en-IN" w:bidi="hi-IN"/>
              </w:rPr>
              <w:t>राष्ट्रीय प्रौद्योगिकी संस्थान हमीरपुर</w:t>
            </w:r>
          </w:p>
          <w:p w:rsidR="00E30EDC" w:rsidRPr="00E30EDC" w:rsidRDefault="00E30EDC" w:rsidP="00E30EDC">
            <w:pPr>
              <w:widowControl/>
              <w:autoSpaceDE/>
              <w:autoSpaceDN/>
              <w:ind w:right="-18"/>
              <w:jc w:val="center"/>
              <w:rPr>
                <w:rFonts w:eastAsia="Arial Unicode MS"/>
                <w:b/>
                <w:bCs/>
                <w:color w:val="000080"/>
                <w:sz w:val="28"/>
                <w:szCs w:val="28"/>
                <w:lang w:val="en-IN" w:eastAsia="en-IN" w:bidi="hi-IN"/>
              </w:rPr>
            </w:pPr>
            <w:r w:rsidRPr="00E30EDC">
              <w:rPr>
                <w:rFonts w:eastAsia="Arial Unicode MS" w:cs="Arial Unicode MS" w:hint="eastAsia"/>
                <w:b/>
                <w:bCs/>
                <w:color w:val="000080"/>
                <w:sz w:val="28"/>
                <w:szCs w:val="28"/>
                <w:cs/>
                <w:lang w:val="en-IN" w:eastAsia="en-IN" w:bidi="hi-IN"/>
              </w:rPr>
              <w:t>हमीरपुर</w:t>
            </w:r>
            <w:r w:rsidRPr="00E30EDC">
              <w:rPr>
                <w:rFonts w:eastAsia="Arial Unicode MS" w:cs="Mangal"/>
                <w:b/>
                <w:bCs/>
                <w:color w:val="000080"/>
                <w:sz w:val="28"/>
                <w:szCs w:val="28"/>
                <w:cs/>
                <w:lang w:val="en-IN" w:eastAsia="en-IN" w:bidi="hi-IN"/>
              </w:rPr>
              <w:t xml:space="preserve"> (</w:t>
            </w:r>
            <w:r w:rsidRPr="00E30EDC">
              <w:rPr>
                <w:rFonts w:eastAsia="Arial Unicode MS" w:cs="Arial Unicode MS" w:hint="eastAsia"/>
                <w:b/>
                <w:bCs/>
                <w:color w:val="000080"/>
                <w:sz w:val="28"/>
                <w:szCs w:val="28"/>
                <w:cs/>
                <w:lang w:val="en-IN" w:eastAsia="en-IN" w:bidi="hi-IN"/>
              </w:rPr>
              <w:t>हि</w:t>
            </w:r>
            <w:r w:rsidRPr="00E30EDC">
              <w:rPr>
                <w:rFonts w:eastAsia="Arial Unicode MS" w:cs="Mangal"/>
                <w:b/>
                <w:bCs/>
                <w:color w:val="000080"/>
                <w:sz w:val="28"/>
                <w:szCs w:val="28"/>
                <w:cs/>
                <w:lang w:val="en-IN" w:eastAsia="en-IN" w:bidi="hi-IN"/>
              </w:rPr>
              <w:t>.</w:t>
            </w:r>
            <w:r w:rsidRPr="00E30EDC">
              <w:rPr>
                <w:rFonts w:eastAsia="Arial Unicode MS" w:cs="Arial Unicode MS" w:hint="eastAsia"/>
                <w:b/>
                <w:bCs/>
                <w:color w:val="000080"/>
                <w:sz w:val="28"/>
                <w:szCs w:val="28"/>
                <w:cs/>
                <w:lang w:val="en-IN" w:eastAsia="en-IN" w:bidi="hi-IN"/>
              </w:rPr>
              <w:t>प्र</w:t>
            </w:r>
            <w:r w:rsidRPr="00E30EDC">
              <w:rPr>
                <w:rFonts w:eastAsia="Arial Unicode MS" w:cs="Mangal"/>
                <w:b/>
                <w:bCs/>
                <w:color w:val="000080"/>
                <w:sz w:val="28"/>
                <w:szCs w:val="28"/>
                <w:cs/>
                <w:lang w:val="en-IN" w:eastAsia="en-IN" w:bidi="hi-IN"/>
              </w:rPr>
              <w:t>.)-177005</w:t>
            </w:r>
          </w:p>
          <w:p w:rsidR="00E30EDC" w:rsidRPr="00E30EDC" w:rsidRDefault="00E30EDC" w:rsidP="00E30EDC">
            <w:pPr>
              <w:keepNext/>
              <w:widowControl/>
              <w:autoSpaceDE/>
              <w:autoSpaceDN/>
              <w:spacing w:line="276" w:lineRule="auto"/>
              <w:ind w:right="-1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  <w:rtl/>
                <w:cs/>
                <w:lang w:val="en-IN" w:eastAsia="en-IN"/>
              </w:rPr>
            </w:pPr>
            <w:r w:rsidRPr="00E30EDC">
              <w:rPr>
                <w:b/>
                <w:bCs/>
                <w:color w:val="000080"/>
                <w:sz w:val="28"/>
                <w:szCs w:val="28"/>
                <w:lang w:val="en-IN" w:eastAsia="en-IN"/>
              </w:rPr>
              <w:t xml:space="preserve">NATIONAL INSTITUTE OF TECHNOLOGY </w:t>
            </w:r>
          </w:p>
          <w:p w:rsidR="00E30EDC" w:rsidRPr="00E30EDC" w:rsidRDefault="00E30EDC" w:rsidP="00E30EDC">
            <w:pPr>
              <w:keepNext/>
              <w:widowControl/>
              <w:autoSpaceDE/>
              <w:autoSpaceDN/>
              <w:spacing w:line="276" w:lineRule="auto"/>
              <w:ind w:right="-1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  <w:lang w:val="en-IN" w:eastAsia="en-IN"/>
              </w:rPr>
            </w:pPr>
            <w:r w:rsidRPr="00E30EDC">
              <w:rPr>
                <w:b/>
                <w:bCs/>
                <w:color w:val="000080"/>
                <w:sz w:val="28"/>
                <w:szCs w:val="28"/>
                <w:lang w:val="en-IN" w:eastAsia="en-IN"/>
              </w:rPr>
              <w:t>HAMIRPUR (H.P.)-177005</w:t>
            </w:r>
          </w:p>
          <w:p w:rsidR="00E30EDC" w:rsidRPr="00E30EDC" w:rsidRDefault="00E30EDC" w:rsidP="00E30EDC">
            <w:pPr>
              <w:keepNext/>
              <w:widowControl/>
              <w:autoSpaceDE/>
              <w:autoSpaceDN/>
              <w:spacing w:line="276" w:lineRule="auto"/>
              <w:ind w:right="-18"/>
              <w:jc w:val="center"/>
              <w:outlineLvl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IN" w:eastAsia="en-IN"/>
              </w:rPr>
            </w:pPr>
            <w:r w:rsidRPr="00E30EDC">
              <w:rPr>
                <w:b/>
                <w:bCs/>
                <w:color w:val="1F497D"/>
                <w:sz w:val="16"/>
                <w:szCs w:val="16"/>
                <w:lang w:val="en-IN" w:eastAsia="en-IN"/>
              </w:rPr>
              <w:t>[An Institute of National Importance under Ministry of Education (</w:t>
            </w:r>
            <w:proofErr w:type="spellStart"/>
            <w:r w:rsidRPr="00E30EDC">
              <w:rPr>
                <w:b/>
                <w:bCs/>
                <w:color w:val="1F497D"/>
                <w:sz w:val="16"/>
                <w:szCs w:val="16"/>
                <w:lang w:val="en-IN" w:eastAsia="en-IN"/>
              </w:rPr>
              <w:t>Shiksha</w:t>
            </w:r>
            <w:proofErr w:type="spellEnd"/>
            <w:r w:rsidRPr="00E30EDC">
              <w:rPr>
                <w:b/>
                <w:bCs/>
                <w:color w:val="1F497D"/>
                <w:sz w:val="16"/>
                <w:szCs w:val="16"/>
                <w:lang w:val="en-IN" w:eastAsia="en-IN"/>
              </w:rPr>
              <w:t xml:space="preserve"> </w:t>
            </w:r>
            <w:proofErr w:type="spellStart"/>
            <w:r w:rsidRPr="00E30EDC">
              <w:rPr>
                <w:b/>
                <w:bCs/>
                <w:color w:val="1F497D"/>
                <w:sz w:val="16"/>
                <w:szCs w:val="16"/>
                <w:lang w:val="en-IN" w:eastAsia="en-IN"/>
              </w:rPr>
              <w:t>Mantralay</w:t>
            </w:r>
            <w:proofErr w:type="spellEnd"/>
            <w:r w:rsidRPr="00E30EDC">
              <w:rPr>
                <w:b/>
                <w:bCs/>
                <w:color w:val="1F497D"/>
                <w:sz w:val="16"/>
                <w:szCs w:val="16"/>
                <w:lang w:val="en-IN" w:eastAsia="en-IN"/>
              </w:rPr>
              <w:t xml:space="preserve"> (</w:t>
            </w:r>
            <w:r w:rsidRPr="00E30EDC">
              <w:rPr>
                <w:rFonts w:ascii="Mangal" w:hAnsi="Mangal" w:cs="Mangal"/>
                <w:b/>
                <w:bCs/>
                <w:color w:val="1F497D"/>
                <w:sz w:val="16"/>
                <w:szCs w:val="16"/>
                <w:cs/>
                <w:lang w:val="en-IN" w:eastAsia="en-IN" w:bidi="hi-IN"/>
              </w:rPr>
              <w:t>शिक्षा</w:t>
            </w:r>
            <w:r w:rsidRPr="00E30EDC">
              <w:rPr>
                <w:rFonts w:hint="cs"/>
                <w:b/>
                <w:bCs/>
                <w:color w:val="1F497D"/>
                <w:sz w:val="16"/>
                <w:szCs w:val="16"/>
                <w:rtl/>
                <w:lang w:val="en-IN" w:eastAsia="en-IN"/>
              </w:rPr>
              <w:t xml:space="preserve"> </w:t>
            </w:r>
            <w:r w:rsidRPr="00E30EDC">
              <w:rPr>
                <w:rFonts w:ascii="Mangal" w:hAnsi="Mangal" w:cs="Mangal"/>
                <w:b/>
                <w:bCs/>
                <w:color w:val="1F497D"/>
                <w:sz w:val="16"/>
                <w:szCs w:val="16"/>
                <w:cs/>
                <w:lang w:val="en-IN" w:eastAsia="en-IN" w:bidi="hi-IN"/>
              </w:rPr>
              <w:t>मंत्रालय</w:t>
            </w:r>
            <w:r w:rsidRPr="00E30EDC">
              <w:rPr>
                <w:b/>
                <w:bCs/>
                <w:color w:val="1F497D"/>
                <w:sz w:val="16"/>
                <w:szCs w:val="16"/>
                <w:lang w:val="en-IN" w:eastAsia="en-IN"/>
              </w:rPr>
              <w:t>)]</w:t>
            </w:r>
          </w:p>
          <w:p w:rsidR="00E30EDC" w:rsidRPr="00E30EDC" w:rsidRDefault="00E30EDC" w:rsidP="00E30EDC">
            <w:pPr>
              <w:widowControl/>
              <w:autoSpaceDE/>
              <w:autoSpaceDN/>
              <w:ind w:right="-18"/>
              <w:jc w:val="center"/>
              <w:rPr>
                <w:rFonts w:ascii="Arial" w:hAnsi="Arial" w:cs="Arial"/>
                <w:color w:val="000080"/>
                <w:sz w:val="16"/>
                <w:szCs w:val="16"/>
                <w:lang w:val="en-IN" w:eastAsia="en-IN" w:bidi="hi-IN"/>
              </w:rPr>
            </w:pPr>
          </w:p>
        </w:tc>
      </w:tr>
      <w:tr w:rsidR="00E30EDC" w:rsidRPr="00E30EDC" w:rsidTr="00E30EDC">
        <w:trPr>
          <w:cantSplit/>
          <w:trHeight w:val="280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0EDC" w:rsidRPr="00E30EDC" w:rsidRDefault="00E30EDC" w:rsidP="00E30E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"/>
                <w:szCs w:val="24"/>
                <w:lang w:val="en-IN" w:eastAsia="en-IN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0EDC" w:rsidRPr="00E30EDC" w:rsidRDefault="00E30EDC" w:rsidP="00E30EDC">
            <w:pPr>
              <w:widowControl/>
              <w:autoSpaceDE/>
              <w:autoSpaceDN/>
              <w:jc w:val="center"/>
              <w:rPr>
                <w:rFonts w:ascii="Kruti Dev 010" w:hAnsi="Kruti Dev 010"/>
                <w:b/>
                <w:color w:val="000080"/>
                <w:sz w:val="28"/>
                <w:szCs w:val="28"/>
              </w:rPr>
            </w:pPr>
            <w:r w:rsidRPr="00E30EDC">
              <w:rPr>
                <w:rFonts w:ascii="Arial" w:hAnsi="Arial" w:cs="Arial"/>
                <w:b/>
                <w:color w:val="000080"/>
                <w:sz w:val="28"/>
                <w:szCs w:val="28"/>
                <w:lang w:val="en-IN" w:eastAsia="en-IN" w:bidi="hi-IN"/>
              </w:rPr>
              <w:t>OFFICE OF THE REGISTRAR</w:t>
            </w:r>
          </w:p>
        </w:tc>
      </w:tr>
    </w:tbl>
    <w:p w:rsidR="00610658" w:rsidRDefault="006D114F">
      <w:pPr>
        <w:pStyle w:val="BodyText"/>
        <w:spacing w:line="20" w:lineRule="exact"/>
        <w:ind w:left="523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docshapegroup1" o:spid="_x0000_s1042" style="width:34.65pt;height:1pt;mso-position-horizontal-relative:char;mso-position-vertical-relative:line" coordsize="693,20">
            <v:line id="_x0000_s1043" style="position:absolute" from="0,10" to="692,10" strokeweight=".33906mm"/>
            <w10:wrap type="none"/>
            <w10:anchorlock/>
          </v:group>
        </w:pict>
      </w:r>
    </w:p>
    <w:p w:rsidR="00610658" w:rsidRDefault="00610658">
      <w:pPr>
        <w:spacing w:line="20" w:lineRule="exact"/>
        <w:rPr>
          <w:rFonts w:ascii="Arial"/>
          <w:sz w:val="2"/>
        </w:rPr>
        <w:sectPr w:rsidR="00610658">
          <w:type w:val="continuous"/>
          <w:pgSz w:w="11910" w:h="16840"/>
          <w:pgMar w:top="580" w:right="280" w:bottom="280" w:left="900" w:header="720" w:footer="720" w:gutter="0"/>
          <w:cols w:space="720"/>
        </w:sectPr>
      </w:pPr>
    </w:p>
    <w:p w:rsidR="00610658" w:rsidRDefault="00865BD7">
      <w:pPr>
        <w:spacing w:before="8"/>
        <w:ind w:left="706"/>
        <w:jc w:val="center"/>
        <w:rPr>
          <w:rFonts w:ascii="Arial"/>
          <w:b/>
          <w:i/>
          <w:sz w:val="25"/>
        </w:rPr>
      </w:pPr>
      <w:r>
        <w:rPr>
          <w:color w:val="363636"/>
          <w:sz w:val="20"/>
        </w:rPr>
        <w:lastRenderedPageBreak/>
        <w:t>No.</w:t>
      </w:r>
      <w:r>
        <w:rPr>
          <w:color w:val="363636"/>
          <w:spacing w:val="38"/>
          <w:sz w:val="20"/>
        </w:rPr>
        <w:t xml:space="preserve"> </w:t>
      </w:r>
      <w:r w:rsidR="00C9633F">
        <w:rPr>
          <w:color w:val="363636"/>
          <w:spacing w:val="38"/>
          <w:sz w:val="20"/>
        </w:rPr>
        <w:t>NIT/HM</w:t>
      </w:r>
      <w:r w:rsidR="002104AC">
        <w:rPr>
          <w:color w:val="363636"/>
          <w:spacing w:val="38"/>
          <w:sz w:val="20"/>
        </w:rPr>
        <w:t>R</w:t>
      </w:r>
      <w:r w:rsidR="00C9633F">
        <w:rPr>
          <w:color w:val="363636"/>
          <w:spacing w:val="38"/>
          <w:sz w:val="20"/>
        </w:rPr>
        <w:t>/ACCOUNTS-2023-</w:t>
      </w:r>
    </w:p>
    <w:p w:rsidR="00610658" w:rsidRDefault="00865BD7">
      <w:pPr>
        <w:spacing w:before="134"/>
        <w:ind w:left="119"/>
        <w:rPr>
          <w:sz w:val="20"/>
        </w:rPr>
      </w:pPr>
      <w:r>
        <w:br w:type="column"/>
      </w:r>
      <w:r>
        <w:rPr>
          <w:color w:val="363636"/>
          <w:w w:val="105"/>
          <w:sz w:val="20"/>
        </w:rPr>
        <w:lastRenderedPageBreak/>
        <w:t>Date</w:t>
      </w:r>
      <w:proofErr w:type="gramStart"/>
      <w:r>
        <w:rPr>
          <w:color w:val="363636"/>
          <w:w w:val="105"/>
          <w:sz w:val="20"/>
        </w:rPr>
        <w:t>:1</w:t>
      </w:r>
      <w:r w:rsidR="00C9633F">
        <w:rPr>
          <w:color w:val="363636"/>
          <w:w w:val="105"/>
          <w:sz w:val="20"/>
        </w:rPr>
        <w:t>1</w:t>
      </w:r>
      <w:proofErr w:type="gramEnd"/>
      <w:r w:rsidR="00C9633F">
        <w:rPr>
          <w:color w:val="363636"/>
          <w:w w:val="105"/>
          <w:sz w:val="20"/>
        </w:rPr>
        <w:t>/05/2023</w:t>
      </w:r>
    </w:p>
    <w:p w:rsidR="00610658" w:rsidRDefault="00610658">
      <w:pPr>
        <w:rPr>
          <w:sz w:val="20"/>
        </w:rPr>
        <w:sectPr w:rsidR="00610658">
          <w:type w:val="continuous"/>
          <w:pgSz w:w="11910" w:h="16840"/>
          <w:pgMar w:top="580" w:right="280" w:bottom="280" w:left="900" w:header="720" w:footer="720" w:gutter="0"/>
          <w:cols w:num="2" w:space="720" w:equalWidth="0">
            <w:col w:w="5031" w:space="2274"/>
            <w:col w:w="3425"/>
          </w:cols>
        </w:sectPr>
      </w:pPr>
    </w:p>
    <w:p w:rsidR="00610658" w:rsidRDefault="00610658">
      <w:pPr>
        <w:pStyle w:val="BodyText"/>
        <w:spacing w:before="11"/>
        <w:rPr>
          <w:sz w:val="12"/>
        </w:rPr>
      </w:pPr>
    </w:p>
    <w:p w:rsidR="00610658" w:rsidRDefault="00865BD7">
      <w:pPr>
        <w:pStyle w:val="Heading1"/>
        <w:ind w:right="518"/>
        <w:jc w:val="center"/>
        <w:rPr>
          <w:u w:val="none"/>
        </w:rPr>
      </w:pPr>
      <w:r>
        <w:rPr>
          <w:color w:val="363636"/>
          <w:spacing w:val="-2"/>
          <w:w w:val="105"/>
          <w:u w:val="thick" w:color="363636"/>
        </w:rPr>
        <w:t>CIRCULAR</w:t>
      </w:r>
    </w:p>
    <w:p w:rsidR="00610658" w:rsidRDefault="00610658">
      <w:pPr>
        <w:pStyle w:val="BodyText"/>
        <w:spacing w:before="11"/>
        <w:rPr>
          <w:b/>
          <w:sz w:val="14"/>
        </w:rPr>
      </w:pPr>
    </w:p>
    <w:p w:rsidR="00610658" w:rsidRDefault="00865BD7">
      <w:pPr>
        <w:spacing w:before="91" w:line="252" w:lineRule="auto"/>
        <w:ind w:left="2978" w:right="916" w:hanging="2091"/>
        <w:rPr>
          <w:b/>
          <w:sz w:val="21"/>
        </w:rPr>
      </w:pPr>
      <w:r>
        <w:rPr>
          <w:b/>
          <w:color w:val="4F4F4F"/>
          <w:w w:val="105"/>
          <w:sz w:val="21"/>
          <w:u w:val="thick" w:color="363636"/>
        </w:rPr>
        <w:t>SUB:</w:t>
      </w:r>
      <w:r>
        <w:rPr>
          <w:b/>
          <w:color w:val="4F4F4F"/>
          <w:spacing w:val="-14"/>
          <w:w w:val="105"/>
          <w:sz w:val="21"/>
          <w:u w:val="thick" w:color="363636"/>
        </w:rPr>
        <w:t xml:space="preserve"> </w:t>
      </w:r>
      <w:r>
        <w:rPr>
          <w:b/>
          <w:color w:val="4F4F4F"/>
          <w:w w:val="105"/>
          <w:sz w:val="21"/>
          <w:u w:val="thick" w:color="363636"/>
        </w:rPr>
        <w:t>INFORMATION</w:t>
      </w:r>
      <w:r>
        <w:rPr>
          <w:b/>
          <w:color w:val="4F4F4F"/>
          <w:spacing w:val="39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FOR</w:t>
      </w:r>
      <w:r>
        <w:rPr>
          <w:b/>
          <w:color w:val="363636"/>
          <w:spacing w:val="-10"/>
          <w:w w:val="105"/>
          <w:sz w:val="21"/>
          <w:u w:val="thick" w:color="363636"/>
        </w:rPr>
        <w:t xml:space="preserve"> </w:t>
      </w:r>
      <w:r>
        <w:rPr>
          <w:b/>
          <w:color w:val="4F4F4F"/>
          <w:w w:val="105"/>
          <w:sz w:val="21"/>
          <w:u w:val="thick" w:color="363636"/>
        </w:rPr>
        <w:t>CALCULATION</w:t>
      </w:r>
      <w:r>
        <w:rPr>
          <w:b/>
          <w:color w:val="4F4F4F"/>
          <w:spacing w:val="3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OF</w:t>
      </w:r>
      <w:r>
        <w:rPr>
          <w:b/>
          <w:color w:val="363636"/>
          <w:spacing w:val="-13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INCOME</w:t>
      </w:r>
      <w:r>
        <w:rPr>
          <w:b/>
          <w:color w:val="363636"/>
          <w:spacing w:val="-11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TAX</w:t>
      </w:r>
      <w:r>
        <w:rPr>
          <w:b/>
          <w:color w:val="363636"/>
          <w:spacing w:val="-9"/>
          <w:w w:val="105"/>
          <w:sz w:val="21"/>
          <w:u w:val="thick" w:color="363636"/>
        </w:rPr>
        <w:t xml:space="preserve"> </w:t>
      </w:r>
      <w:r>
        <w:rPr>
          <w:b/>
          <w:color w:val="4F4F4F"/>
          <w:w w:val="105"/>
          <w:sz w:val="21"/>
          <w:u w:val="thick" w:color="363636"/>
        </w:rPr>
        <w:t>FOR</w:t>
      </w:r>
      <w:r>
        <w:rPr>
          <w:b/>
          <w:color w:val="4F4F4F"/>
          <w:spacing w:val="-13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THE</w:t>
      </w:r>
      <w:r>
        <w:rPr>
          <w:b/>
          <w:color w:val="363636"/>
          <w:spacing w:val="32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FINANCIAL</w:t>
      </w:r>
      <w:r>
        <w:rPr>
          <w:b/>
          <w:color w:val="363636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  <w:u w:val="thick" w:color="4F4F4F"/>
        </w:rPr>
        <w:t xml:space="preserve">YEAR </w:t>
      </w:r>
      <w:r>
        <w:rPr>
          <w:b/>
          <w:color w:val="363636"/>
          <w:w w:val="105"/>
          <w:sz w:val="21"/>
          <w:u w:val="thick" w:color="4F4F4F"/>
        </w:rPr>
        <w:t xml:space="preserve">2023-24 (ASSESSMENT YEAR </w:t>
      </w:r>
      <w:r>
        <w:rPr>
          <w:b/>
          <w:color w:val="4F4F4F"/>
          <w:w w:val="105"/>
          <w:sz w:val="21"/>
          <w:u w:val="thick" w:color="4F4F4F"/>
        </w:rPr>
        <w:t>2024-25)</w:t>
      </w:r>
    </w:p>
    <w:p w:rsidR="00610658" w:rsidRDefault="00610658">
      <w:pPr>
        <w:pStyle w:val="BodyText"/>
        <w:spacing w:before="2"/>
        <w:rPr>
          <w:b/>
          <w:sz w:val="23"/>
        </w:rPr>
      </w:pPr>
    </w:p>
    <w:p w:rsidR="00610658" w:rsidRDefault="00865BD7">
      <w:pPr>
        <w:spacing w:line="256" w:lineRule="auto"/>
        <w:ind w:left="721" w:right="993" w:firstLine="738"/>
        <w:jc w:val="both"/>
        <w:rPr>
          <w:b/>
          <w:sz w:val="21"/>
        </w:rPr>
      </w:pPr>
      <w:r>
        <w:rPr>
          <w:color w:val="363636"/>
          <w:w w:val="105"/>
          <w:sz w:val="20"/>
        </w:rPr>
        <w:t xml:space="preserve">The employees who wish to opt for "Old tax regime" are requested to furnish the required particulars in the Part-B of the prescribed form (Form 12BB, available on Institute </w:t>
      </w:r>
      <w:proofErr w:type="gramStart"/>
      <w:r>
        <w:rPr>
          <w:color w:val="363636"/>
          <w:w w:val="105"/>
          <w:sz w:val="20"/>
        </w:rPr>
        <w:t xml:space="preserve">website­ </w:t>
      </w:r>
      <w:r>
        <w:rPr>
          <w:i/>
          <w:color w:val="363636"/>
          <w:spacing w:val="-9"/>
          <w:w w:val="105"/>
        </w:rPr>
        <w:t xml:space="preserve"> </w:t>
      </w:r>
      <w:r>
        <w:rPr>
          <w:color w:val="363636"/>
          <w:w w:val="105"/>
          <w:sz w:val="20"/>
        </w:rPr>
        <w:t>to</w:t>
      </w:r>
      <w:proofErr w:type="gramEnd"/>
      <w:r>
        <w:rPr>
          <w:color w:val="363636"/>
          <w:spacing w:val="-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determine Income Tax</w:t>
      </w:r>
      <w:r>
        <w:rPr>
          <w:color w:val="363636"/>
          <w:spacing w:val="8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8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be</w:t>
      </w:r>
      <w:r>
        <w:rPr>
          <w:color w:val="363636"/>
          <w:spacing w:val="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recovered</w:t>
      </w:r>
      <w:r>
        <w:rPr>
          <w:color w:val="363636"/>
          <w:spacing w:val="8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from</w:t>
      </w:r>
      <w:r>
        <w:rPr>
          <w:color w:val="363636"/>
          <w:spacing w:val="3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their</w:t>
      </w:r>
      <w:r>
        <w:rPr>
          <w:color w:val="363636"/>
          <w:spacing w:val="1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salaries</w:t>
      </w:r>
      <w:r>
        <w:rPr>
          <w:color w:val="363636"/>
          <w:spacing w:val="8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during</w:t>
      </w:r>
      <w:r>
        <w:rPr>
          <w:color w:val="363636"/>
          <w:spacing w:val="1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Financial</w:t>
      </w:r>
      <w:r>
        <w:rPr>
          <w:color w:val="363636"/>
          <w:spacing w:val="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year</w:t>
      </w:r>
      <w:r>
        <w:rPr>
          <w:color w:val="363636"/>
          <w:spacing w:val="2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2023-24.</w:t>
      </w:r>
      <w:r>
        <w:rPr>
          <w:color w:val="363636"/>
          <w:spacing w:val="1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form</w:t>
      </w:r>
      <w:r>
        <w:rPr>
          <w:color w:val="363636"/>
          <w:spacing w:val="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is</w:t>
      </w:r>
      <w:r>
        <w:rPr>
          <w:color w:val="363636"/>
          <w:spacing w:val="19"/>
          <w:w w:val="105"/>
          <w:sz w:val="20"/>
        </w:rPr>
        <w:t xml:space="preserve"> </w:t>
      </w:r>
      <w:bookmarkStart w:id="0" w:name="_GoBack"/>
      <w:bookmarkEnd w:id="0"/>
      <w:r>
        <w:rPr>
          <w:color w:val="363636"/>
          <w:spacing w:val="2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required to</w:t>
      </w:r>
      <w:r>
        <w:rPr>
          <w:color w:val="363636"/>
          <w:spacing w:val="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be</w:t>
      </w:r>
      <w:r>
        <w:rPr>
          <w:color w:val="363636"/>
          <w:spacing w:val="1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submitted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by</w:t>
      </w:r>
      <w:r>
        <w:rPr>
          <w:color w:val="363636"/>
          <w:spacing w:val="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employees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who</w:t>
      </w:r>
      <w:r>
        <w:rPr>
          <w:color w:val="363636"/>
          <w:spacing w:val="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wish</w:t>
      </w:r>
      <w:r>
        <w:rPr>
          <w:color w:val="363636"/>
          <w:spacing w:val="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opt</w:t>
      </w:r>
      <w:r>
        <w:rPr>
          <w:color w:val="363636"/>
          <w:spacing w:val="2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for "New</w:t>
      </w:r>
      <w:r>
        <w:rPr>
          <w:color w:val="363636"/>
          <w:spacing w:val="3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tax</w:t>
      </w:r>
      <w:r>
        <w:rPr>
          <w:color w:val="363636"/>
          <w:spacing w:val="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regime",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unless</w:t>
      </w:r>
      <w:r>
        <w:rPr>
          <w:color w:val="363636"/>
          <w:spacing w:val="3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they</w:t>
      </w:r>
      <w:r>
        <w:rPr>
          <w:color w:val="363636"/>
          <w:spacing w:val="3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want</w:t>
      </w:r>
      <w:r>
        <w:rPr>
          <w:color w:val="363636"/>
          <w:spacing w:val="2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3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report any</w:t>
      </w:r>
      <w:r>
        <w:rPr>
          <w:color w:val="363636"/>
          <w:spacing w:val="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other</w:t>
      </w:r>
      <w:r>
        <w:rPr>
          <w:color w:val="363636"/>
          <w:spacing w:val="3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income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in</w:t>
      </w:r>
      <w:r>
        <w:rPr>
          <w:color w:val="363636"/>
          <w:spacing w:val="3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addition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Income</w:t>
      </w:r>
      <w:r>
        <w:rPr>
          <w:color w:val="363636"/>
          <w:spacing w:val="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from</w:t>
      </w:r>
      <w:r>
        <w:rPr>
          <w:color w:val="363636"/>
          <w:spacing w:val="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salary,</w:t>
      </w:r>
      <w:r>
        <w:rPr>
          <w:color w:val="363636"/>
          <w:spacing w:val="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for</w:t>
      </w:r>
      <w:r>
        <w:rPr>
          <w:color w:val="363636"/>
          <w:spacing w:val="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computation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TDS.</w:t>
      </w:r>
      <w:r>
        <w:rPr>
          <w:color w:val="363636"/>
          <w:spacing w:val="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3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particulars</w:t>
      </w:r>
      <w:r>
        <w:rPr>
          <w:color w:val="363636"/>
          <w:spacing w:val="3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 xml:space="preserve">should be furnished to Accounts Section </w:t>
      </w:r>
      <w:r w:rsidR="00C9633F">
        <w:rPr>
          <w:color w:val="363636"/>
          <w:w w:val="105"/>
          <w:sz w:val="20"/>
        </w:rPr>
        <w:t xml:space="preserve">latest  by </w:t>
      </w:r>
      <w:r w:rsidR="00C9633F" w:rsidRPr="00A600A0">
        <w:rPr>
          <w:b/>
          <w:bCs/>
          <w:color w:val="363636"/>
          <w:w w:val="105"/>
          <w:sz w:val="20"/>
          <w:u w:val="single"/>
        </w:rPr>
        <w:t>30/06/2023</w:t>
      </w:r>
      <w:r w:rsidR="00C9633F">
        <w:rPr>
          <w:color w:val="363636"/>
          <w:w w:val="105"/>
          <w:sz w:val="20"/>
        </w:rPr>
        <w:t xml:space="preserve"> </w:t>
      </w:r>
      <w:r w:rsidR="00C9633F" w:rsidRPr="00C9633F">
        <w:rPr>
          <w:b/>
          <w:bCs/>
          <w:color w:val="363636"/>
          <w:w w:val="105"/>
          <w:sz w:val="20"/>
          <w:u w:val="single"/>
        </w:rPr>
        <w:t>Hard Copy</w:t>
      </w:r>
      <w:r>
        <w:rPr>
          <w:b/>
          <w:color w:val="363636"/>
          <w:w w:val="105"/>
          <w:sz w:val="21"/>
        </w:rPr>
        <w:t xml:space="preserve"> with all supporting documents</w:t>
      </w:r>
      <w:r>
        <w:rPr>
          <w:b/>
          <w:color w:val="363636"/>
          <w:w w:val="105"/>
          <w:sz w:val="21"/>
          <w:u w:val="thick" w:color="363636"/>
        </w:rPr>
        <w:t xml:space="preserve"> consist of</w:t>
      </w:r>
      <w:r>
        <w:rPr>
          <w:b/>
          <w:color w:val="363636"/>
          <w:spacing w:val="-1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only PAN No.</w:t>
      </w:r>
      <w:r>
        <w:rPr>
          <w:b/>
          <w:color w:val="363636"/>
          <w:spacing w:val="-5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and full name</w:t>
      </w:r>
      <w:r w:rsidR="00C9633F">
        <w:rPr>
          <w:b/>
          <w:color w:val="363636"/>
          <w:w w:val="105"/>
          <w:sz w:val="21"/>
          <w:u w:val="thick" w:color="363636"/>
        </w:rPr>
        <w:t xml:space="preserve">, Designation and  Department/ Office  </w:t>
      </w:r>
      <w:r>
        <w:rPr>
          <w:b/>
          <w:color w:val="363636"/>
          <w:w w:val="105"/>
          <w:sz w:val="21"/>
          <w:u w:val="thick" w:color="363636"/>
        </w:rPr>
        <w:t>of the</w:t>
      </w:r>
      <w:r>
        <w:rPr>
          <w:b/>
          <w:color w:val="363636"/>
          <w:spacing w:val="-4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>employee.</w:t>
      </w:r>
      <w:r w:rsidR="00C9633F">
        <w:rPr>
          <w:b/>
          <w:color w:val="363636"/>
          <w:w w:val="105"/>
          <w:sz w:val="21"/>
          <w:u w:val="thick" w:color="363636"/>
        </w:rPr>
        <w:t xml:space="preserve"> </w:t>
      </w:r>
      <w:r>
        <w:rPr>
          <w:b/>
          <w:color w:val="363636"/>
          <w:w w:val="105"/>
          <w:sz w:val="21"/>
          <w:u w:val="thick" w:color="363636"/>
        </w:rPr>
        <w:t xml:space="preserve"> </w:t>
      </w:r>
    </w:p>
    <w:p w:rsidR="00610658" w:rsidRDefault="00610658">
      <w:pPr>
        <w:pStyle w:val="BodyText"/>
        <w:spacing w:before="9"/>
        <w:rPr>
          <w:b/>
          <w:sz w:val="22"/>
        </w:rPr>
      </w:pPr>
    </w:p>
    <w:p w:rsidR="00610658" w:rsidRDefault="00865BD7">
      <w:pPr>
        <w:pStyle w:val="Heading2"/>
        <w:ind w:left="1270"/>
        <w:rPr>
          <w:u w:val="none"/>
        </w:rPr>
      </w:pPr>
      <w:r>
        <w:rPr>
          <w:color w:val="363636"/>
          <w:spacing w:val="-4"/>
          <w:w w:val="105"/>
          <w:u w:val="none"/>
        </w:rPr>
        <w:t>Note:</w:t>
      </w:r>
    </w:p>
    <w:p w:rsidR="00610658" w:rsidRDefault="00865BD7">
      <w:pPr>
        <w:pStyle w:val="ListParagraph"/>
        <w:numPr>
          <w:ilvl w:val="0"/>
          <w:numId w:val="6"/>
        </w:numPr>
        <w:tabs>
          <w:tab w:val="left" w:pos="1677"/>
        </w:tabs>
        <w:spacing w:before="23" w:line="252" w:lineRule="auto"/>
        <w:ind w:right="1120" w:hanging="361"/>
        <w:jc w:val="both"/>
        <w:rPr>
          <w:rFonts w:ascii="Arial"/>
          <w:color w:val="363636"/>
          <w:sz w:val="25"/>
        </w:rPr>
      </w:pPr>
      <w:r>
        <w:rPr>
          <w:color w:val="363636"/>
          <w:w w:val="105"/>
          <w:sz w:val="20"/>
        </w:rPr>
        <w:t>Individual may exercise option either to choose 'old Tax Regime 'or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'New Tax Regime' according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his/her</w:t>
      </w:r>
      <w:r>
        <w:rPr>
          <w:color w:val="363636"/>
          <w:spacing w:val="40"/>
          <w:w w:val="105"/>
          <w:sz w:val="20"/>
        </w:rPr>
        <w:t xml:space="preserve"> </w:t>
      </w:r>
      <w:proofErr w:type="spellStart"/>
      <w:r>
        <w:rPr>
          <w:color w:val="363636"/>
          <w:w w:val="105"/>
          <w:sz w:val="20"/>
        </w:rPr>
        <w:t>convinent</w:t>
      </w:r>
      <w:proofErr w:type="spellEnd"/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in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respect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of a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previous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year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 xml:space="preserve">be </w:t>
      </w:r>
      <w:proofErr w:type="gramStart"/>
      <w:r>
        <w:rPr>
          <w:color w:val="363636"/>
          <w:w w:val="105"/>
          <w:sz w:val="20"/>
        </w:rPr>
        <w:t>Taxed</w:t>
      </w:r>
      <w:proofErr w:type="gramEnd"/>
      <w:r>
        <w:rPr>
          <w:color w:val="363636"/>
          <w:w w:val="105"/>
          <w:sz w:val="20"/>
        </w:rPr>
        <w:t>.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1"/>
        </w:rPr>
        <w:t>If</w:t>
      </w:r>
      <w:r>
        <w:rPr>
          <w:color w:val="363636"/>
          <w:spacing w:val="40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no option given, Income Tax</w:t>
      </w:r>
      <w:r>
        <w:rPr>
          <w:b/>
          <w:color w:val="363636"/>
          <w:spacing w:val="-2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will be</w:t>
      </w:r>
      <w:r>
        <w:rPr>
          <w:b/>
          <w:color w:val="363636"/>
          <w:spacing w:val="40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calculated with reference to New Tax Regime.</w:t>
      </w:r>
    </w:p>
    <w:p w:rsidR="00610658" w:rsidRDefault="00865BD7">
      <w:pPr>
        <w:pStyle w:val="ListParagraph"/>
        <w:numPr>
          <w:ilvl w:val="0"/>
          <w:numId w:val="6"/>
        </w:numPr>
        <w:tabs>
          <w:tab w:val="left" w:pos="1677"/>
        </w:tabs>
        <w:spacing w:before="13" w:line="259" w:lineRule="auto"/>
        <w:ind w:left="1661" w:right="1128" w:hanging="347"/>
        <w:jc w:val="both"/>
        <w:rPr>
          <w:rFonts w:ascii="Arial"/>
          <w:b/>
          <w:color w:val="363636"/>
          <w:sz w:val="25"/>
        </w:rPr>
      </w:pPr>
      <w:r>
        <w:rPr>
          <w:color w:val="363636"/>
          <w:w w:val="110"/>
          <w:sz w:val="20"/>
        </w:rPr>
        <w:t>Individual Tax payers</w:t>
      </w:r>
      <w:r>
        <w:rPr>
          <w:color w:val="363636"/>
          <w:spacing w:val="-3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who</w:t>
      </w:r>
      <w:r>
        <w:rPr>
          <w:color w:val="363636"/>
          <w:spacing w:val="-13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are</w:t>
      </w:r>
      <w:r>
        <w:rPr>
          <w:color w:val="363636"/>
          <w:spacing w:val="-3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in</w:t>
      </w:r>
      <w:r>
        <w:rPr>
          <w:color w:val="363636"/>
          <w:spacing w:val="-6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the</w:t>
      </w:r>
      <w:r>
        <w:rPr>
          <w:color w:val="363636"/>
          <w:spacing w:val="-3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 xml:space="preserve">lower bracket, </w:t>
      </w:r>
      <w:proofErr w:type="spellStart"/>
      <w:r>
        <w:rPr>
          <w:color w:val="363636"/>
          <w:w w:val="110"/>
          <w:sz w:val="20"/>
        </w:rPr>
        <w:t>i.e</w:t>
      </w:r>
      <w:proofErr w:type="spellEnd"/>
      <w:r>
        <w:rPr>
          <w:color w:val="363636"/>
          <w:w w:val="110"/>
          <w:sz w:val="20"/>
        </w:rPr>
        <w:t>,</w:t>
      </w:r>
      <w:r>
        <w:rPr>
          <w:color w:val="363636"/>
          <w:spacing w:val="-5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having</w:t>
      </w:r>
      <w:r>
        <w:rPr>
          <w:color w:val="363636"/>
          <w:spacing w:val="-6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total income not</w:t>
      </w:r>
      <w:r w:rsidR="000C13BB">
        <w:rPr>
          <w:color w:val="363636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 xml:space="preserve">exceeding </w:t>
      </w:r>
      <w:proofErr w:type="spellStart"/>
      <w:r>
        <w:rPr>
          <w:color w:val="363636"/>
          <w:w w:val="110"/>
          <w:sz w:val="20"/>
        </w:rPr>
        <w:t>Rs</w:t>
      </w:r>
      <w:proofErr w:type="spellEnd"/>
      <w:r>
        <w:rPr>
          <w:color w:val="363636"/>
          <w:w w:val="110"/>
          <w:sz w:val="20"/>
        </w:rPr>
        <w:t>. 5,00,000 /- will get rebate</w:t>
      </w:r>
      <w:r>
        <w:rPr>
          <w:color w:val="363636"/>
          <w:spacing w:val="40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available under sec.</w:t>
      </w:r>
      <w:r>
        <w:rPr>
          <w:color w:val="363636"/>
          <w:spacing w:val="-1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 xml:space="preserve">87A is </w:t>
      </w:r>
      <w:proofErr w:type="spellStart"/>
      <w:r>
        <w:rPr>
          <w:color w:val="363636"/>
          <w:w w:val="110"/>
          <w:sz w:val="20"/>
        </w:rPr>
        <w:t>Rs</w:t>
      </w:r>
      <w:proofErr w:type="spellEnd"/>
      <w:r>
        <w:rPr>
          <w:color w:val="363636"/>
          <w:w w:val="110"/>
          <w:sz w:val="20"/>
        </w:rPr>
        <w:t>. 12,500 /-</w:t>
      </w:r>
      <w:r>
        <w:rPr>
          <w:color w:val="363636"/>
          <w:spacing w:val="-4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or the</w:t>
      </w:r>
      <w:r>
        <w:rPr>
          <w:color w:val="363636"/>
          <w:spacing w:val="-1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amount of Tax Payable, whichever is less under Old Tax Regime.</w:t>
      </w:r>
    </w:p>
    <w:p w:rsidR="00610658" w:rsidRDefault="00865BD7">
      <w:pPr>
        <w:pStyle w:val="ListParagraph"/>
        <w:numPr>
          <w:ilvl w:val="0"/>
          <w:numId w:val="6"/>
        </w:numPr>
        <w:tabs>
          <w:tab w:val="left" w:pos="1672"/>
        </w:tabs>
        <w:spacing w:before="19" w:line="254" w:lineRule="auto"/>
        <w:ind w:left="1654" w:right="1118" w:hanging="348"/>
        <w:rPr>
          <w:rFonts w:ascii="Arial"/>
          <w:b/>
          <w:color w:val="363636"/>
          <w:sz w:val="24"/>
        </w:rPr>
      </w:pPr>
      <w:r>
        <w:rPr>
          <w:color w:val="363636"/>
          <w:w w:val="105"/>
          <w:sz w:val="20"/>
        </w:rPr>
        <w:t>In</w:t>
      </w:r>
      <w:r>
        <w:rPr>
          <w:color w:val="363636"/>
          <w:spacing w:val="3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respect</w:t>
      </w:r>
      <w:r>
        <w:rPr>
          <w:color w:val="363636"/>
          <w:spacing w:val="2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New</w:t>
      </w:r>
      <w:r>
        <w:rPr>
          <w:color w:val="363636"/>
          <w:spacing w:val="2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Tax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Regime</w:t>
      </w:r>
      <w:r>
        <w:rPr>
          <w:color w:val="363636"/>
          <w:spacing w:val="2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total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income</w:t>
      </w:r>
      <w:r>
        <w:rPr>
          <w:color w:val="363636"/>
          <w:spacing w:val="3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not</w:t>
      </w:r>
      <w:r>
        <w:rPr>
          <w:color w:val="363636"/>
          <w:spacing w:val="2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exceeding</w:t>
      </w:r>
      <w:r>
        <w:rPr>
          <w:color w:val="363636"/>
          <w:spacing w:val="38"/>
          <w:w w:val="105"/>
          <w:sz w:val="20"/>
        </w:rPr>
        <w:t xml:space="preserve"> </w:t>
      </w:r>
      <w:proofErr w:type="spellStart"/>
      <w:r>
        <w:rPr>
          <w:color w:val="363636"/>
          <w:w w:val="105"/>
          <w:sz w:val="20"/>
        </w:rPr>
        <w:t>Rs</w:t>
      </w:r>
      <w:proofErr w:type="spellEnd"/>
      <w:r>
        <w:rPr>
          <w:color w:val="363636"/>
          <w:w w:val="105"/>
          <w:sz w:val="20"/>
        </w:rPr>
        <w:t>.</w:t>
      </w:r>
      <w:r>
        <w:rPr>
          <w:color w:val="363636"/>
          <w:spacing w:val="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7,00,000</w:t>
      </w:r>
      <w:r>
        <w:rPr>
          <w:color w:val="363636"/>
          <w:spacing w:val="2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/-</w:t>
      </w:r>
      <w:r>
        <w:rPr>
          <w:color w:val="363636"/>
          <w:spacing w:val="2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will</w:t>
      </w:r>
      <w:r>
        <w:rPr>
          <w:color w:val="363636"/>
          <w:spacing w:val="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get</w:t>
      </w:r>
      <w:r>
        <w:rPr>
          <w:color w:val="363636"/>
          <w:spacing w:val="2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rebate under</w:t>
      </w:r>
      <w:r>
        <w:rPr>
          <w:color w:val="363636"/>
          <w:spacing w:val="3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Sec.</w:t>
      </w:r>
      <w:r>
        <w:rPr>
          <w:color w:val="363636"/>
          <w:spacing w:val="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87A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is</w:t>
      </w:r>
      <w:r>
        <w:rPr>
          <w:color w:val="363636"/>
          <w:spacing w:val="40"/>
          <w:w w:val="105"/>
          <w:sz w:val="20"/>
        </w:rPr>
        <w:t xml:space="preserve"> </w:t>
      </w:r>
      <w:proofErr w:type="spellStart"/>
      <w:r>
        <w:rPr>
          <w:color w:val="363636"/>
          <w:w w:val="105"/>
          <w:sz w:val="20"/>
        </w:rPr>
        <w:t>Rs</w:t>
      </w:r>
      <w:proofErr w:type="spellEnd"/>
      <w:r>
        <w:rPr>
          <w:color w:val="363636"/>
          <w:w w:val="105"/>
          <w:sz w:val="20"/>
        </w:rPr>
        <w:t>.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25,000</w:t>
      </w:r>
      <w:r>
        <w:rPr>
          <w:color w:val="363636"/>
          <w:spacing w:val="32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/-</w:t>
      </w:r>
      <w:r>
        <w:rPr>
          <w:color w:val="4F4F4F"/>
          <w:spacing w:val="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or</w:t>
      </w:r>
      <w:r>
        <w:rPr>
          <w:color w:val="363636"/>
          <w:spacing w:val="3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amount</w:t>
      </w:r>
      <w:r>
        <w:rPr>
          <w:color w:val="363636"/>
          <w:spacing w:val="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1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Tax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Payable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whichever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is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less (Deduction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 xml:space="preserve">under sec </w:t>
      </w:r>
      <w:r>
        <w:rPr>
          <w:color w:val="363636"/>
          <w:w w:val="105"/>
          <w:sz w:val="21"/>
        </w:rPr>
        <w:t xml:space="preserve">SOC TO </w:t>
      </w:r>
      <w:r>
        <w:rPr>
          <w:color w:val="363636"/>
          <w:w w:val="105"/>
          <w:sz w:val="20"/>
        </w:rPr>
        <w:t xml:space="preserve">80- </w:t>
      </w:r>
      <w:r>
        <w:rPr>
          <w:color w:val="363636"/>
          <w:w w:val="105"/>
          <w:sz w:val="21"/>
        </w:rPr>
        <w:t xml:space="preserve">U </w:t>
      </w:r>
      <w:r>
        <w:rPr>
          <w:color w:val="363636"/>
          <w:w w:val="105"/>
          <w:sz w:val="20"/>
        </w:rPr>
        <w:t>are</w:t>
      </w:r>
      <w:r>
        <w:rPr>
          <w:color w:val="363636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not available).</w:t>
      </w:r>
    </w:p>
    <w:p w:rsidR="00610658" w:rsidRDefault="00865BD7">
      <w:pPr>
        <w:pStyle w:val="ListParagraph"/>
        <w:numPr>
          <w:ilvl w:val="0"/>
          <w:numId w:val="6"/>
        </w:numPr>
        <w:tabs>
          <w:tab w:val="left" w:pos="1652"/>
        </w:tabs>
        <w:spacing w:before="12"/>
        <w:ind w:left="1651" w:hanging="360"/>
        <w:rPr>
          <w:color w:val="363636"/>
          <w:sz w:val="26"/>
        </w:rPr>
      </w:pPr>
      <w:r>
        <w:rPr>
          <w:color w:val="363636"/>
          <w:w w:val="110"/>
          <w:sz w:val="20"/>
        </w:rPr>
        <w:t>Tax</w:t>
      </w:r>
      <w:r>
        <w:rPr>
          <w:color w:val="363636"/>
          <w:spacing w:val="-8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calculators for</w:t>
      </w:r>
      <w:r>
        <w:rPr>
          <w:color w:val="363636"/>
          <w:spacing w:val="-1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both tax</w:t>
      </w:r>
      <w:r>
        <w:rPr>
          <w:color w:val="363636"/>
          <w:spacing w:val="-5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regimes</w:t>
      </w:r>
      <w:r>
        <w:rPr>
          <w:color w:val="363636"/>
          <w:spacing w:val="-6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are</w:t>
      </w:r>
      <w:r>
        <w:rPr>
          <w:color w:val="363636"/>
          <w:spacing w:val="-9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also</w:t>
      </w:r>
      <w:r>
        <w:rPr>
          <w:color w:val="363636"/>
          <w:spacing w:val="-4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made</w:t>
      </w:r>
      <w:r>
        <w:rPr>
          <w:color w:val="363636"/>
          <w:spacing w:val="-9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available</w:t>
      </w:r>
      <w:r>
        <w:rPr>
          <w:color w:val="363636"/>
          <w:spacing w:val="-4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on</w:t>
      </w:r>
      <w:r>
        <w:rPr>
          <w:color w:val="363636"/>
          <w:spacing w:val="4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website,</w:t>
      </w:r>
      <w:r>
        <w:rPr>
          <w:color w:val="363636"/>
          <w:spacing w:val="-5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for</w:t>
      </w:r>
      <w:r>
        <w:rPr>
          <w:color w:val="363636"/>
          <w:spacing w:val="-2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reference</w:t>
      </w:r>
      <w:r>
        <w:rPr>
          <w:color w:val="363636"/>
          <w:spacing w:val="-6"/>
          <w:w w:val="110"/>
          <w:sz w:val="20"/>
        </w:rPr>
        <w:t xml:space="preserve"> </w:t>
      </w:r>
      <w:r>
        <w:rPr>
          <w:color w:val="363636"/>
          <w:spacing w:val="-2"/>
          <w:w w:val="110"/>
          <w:sz w:val="20"/>
        </w:rPr>
        <w:t>only.</w:t>
      </w:r>
    </w:p>
    <w:p w:rsidR="00610658" w:rsidRPr="00D77AD3" w:rsidRDefault="00865BD7">
      <w:pPr>
        <w:spacing w:before="207"/>
        <w:ind w:left="1292"/>
        <w:rPr>
          <w:b/>
          <w:bCs/>
          <w:sz w:val="30"/>
        </w:rPr>
      </w:pPr>
      <w:r w:rsidRPr="00D77AD3">
        <w:rPr>
          <w:b/>
          <w:bCs/>
          <w:color w:val="363636"/>
          <w:w w:val="80"/>
          <w:sz w:val="28"/>
          <w:u w:val="thick" w:color="363636"/>
        </w:rPr>
        <w:t>Rates</w:t>
      </w:r>
      <w:r w:rsidRPr="00D77AD3">
        <w:rPr>
          <w:b/>
          <w:bCs/>
          <w:color w:val="363636"/>
          <w:spacing w:val="-9"/>
          <w:w w:val="80"/>
          <w:sz w:val="28"/>
          <w:u w:val="thick" w:color="363636"/>
        </w:rPr>
        <w:t xml:space="preserve"> </w:t>
      </w:r>
      <w:r w:rsidRPr="00D77AD3">
        <w:rPr>
          <w:b/>
          <w:bCs/>
          <w:color w:val="363636"/>
          <w:w w:val="80"/>
          <w:sz w:val="28"/>
          <w:u w:val="thick" w:color="363636"/>
        </w:rPr>
        <w:t>of</w:t>
      </w:r>
      <w:r w:rsidRPr="00D77AD3">
        <w:rPr>
          <w:b/>
          <w:bCs/>
          <w:color w:val="363636"/>
          <w:spacing w:val="-9"/>
          <w:w w:val="80"/>
          <w:sz w:val="28"/>
          <w:u w:val="thick" w:color="363636"/>
        </w:rPr>
        <w:t xml:space="preserve"> </w:t>
      </w:r>
      <w:r w:rsidRPr="00D77AD3">
        <w:rPr>
          <w:b/>
          <w:bCs/>
          <w:color w:val="363636"/>
          <w:spacing w:val="-5"/>
          <w:w w:val="80"/>
          <w:sz w:val="30"/>
          <w:u w:val="thick" w:color="363636"/>
        </w:rPr>
        <w:t>Tax</w:t>
      </w:r>
    </w:p>
    <w:p w:rsidR="00610658" w:rsidRDefault="00865BD7">
      <w:pPr>
        <w:pStyle w:val="Heading2"/>
        <w:numPr>
          <w:ilvl w:val="1"/>
          <w:numId w:val="6"/>
        </w:numPr>
        <w:tabs>
          <w:tab w:val="left" w:pos="2009"/>
          <w:tab w:val="left" w:pos="2010"/>
        </w:tabs>
        <w:spacing w:before="37"/>
        <w:rPr>
          <w:u w:val="none"/>
        </w:rPr>
      </w:pPr>
      <w:r>
        <w:rPr>
          <w:color w:val="363636"/>
          <w:w w:val="105"/>
          <w:u w:val="none"/>
        </w:rPr>
        <w:t>(Old</w:t>
      </w:r>
      <w:r>
        <w:rPr>
          <w:color w:val="363636"/>
          <w:spacing w:val="-9"/>
          <w:w w:val="105"/>
          <w:u w:val="none"/>
        </w:rPr>
        <w:t xml:space="preserve"> </w:t>
      </w:r>
      <w:r>
        <w:rPr>
          <w:color w:val="363636"/>
          <w:w w:val="105"/>
          <w:u w:val="none"/>
        </w:rPr>
        <w:t>Tax</w:t>
      </w:r>
      <w:r>
        <w:rPr>
          <w:color w:val="363636"/>
          <w:spacing w:val="-14"/>
          <w:w w:val="105"/>
          <w:u w:val="none"/>
        </w:rPr>
        <w:t xml:space="preserve"> </w:t>
      </w:r>
      <w:r>
        <w:rPr>
          <w:color w:val="363636"/>
          <w:spacing w:val="-2"/>
          <w:w w:val="105"/>
          <w:u w:val="none"/>
        </w:rPr>
        <w:t>Regime)</w:t>
      </w:r>
    </w:p>
    <w:p w:rsidR="00610658" w:rsidRDefault="00610658">
      <w:pPr>
        <w:sectPr w:rsidR="00610658">
          <w:type w:val="continuous"/>
          <w:pgSz w:w="11910" w:h="16840"/>
          <w:pgMar w:top="580" w:right="280" w:bottom="280" w:left="900" w:header="720" w:footer="720" w:gutter="0"/>
          <w:cols w:space="720"/>
        </w:sectPr>
      </w:pPr>
    </w:p>
    <w:p w:rsidR="00610658" w:rsidRDefault="00865BD7">
      <w:pPr>
        <w:spacing w:before="10" w:line="266" w:lineRule="auto"/>
        <w:ind w:left="2011" w:firstLine="3"/>
        <w:rPr>
          <w:sz w:val="20"/>
        </w:rPr>
      </w:pPr>
      <w:r>
        <w:rPr>
          <w:color w:val="363636"/>
          <w:w w:val="110"/>
          <w:sz w:val="20"/>
        </w:rPr>
        <w:lastRenderedPageBreak/>
        <w:t xml:space="preserve">Financial Year </w:t>
      </w:r>
      <w:r>
        <w:rPr>
          <w:color w:val="363636"/>
          <w:spacing w:val="-2"/>
          <w:w w:val="110"/>
          <w:sz w:val="20"/>
        </w:rPr>
        <w:t>Assessment</w:t>
      </w:r>
      <w:r>
        <w:rPr>
          <w:color w:val="363636"/>
          <w:spacing w:val="-5"/>
          <w:w w:val="110"/>
          <w:sz w:val="20"/>
        </w:rPr>
        <w:t xml:space="preserve"> </w:t>
      </w:r>
      <w:r>
        <w:rPr>
          <w:color w:val="363636"/>
          <w:spacing w:val="-2"/>
          <w:w w:val="110"/>
          <w:sz w:val="20"/>
        </w:rPr>
        <w:t>Year</w:t>
      </w:r>
    </w:p>
    <w:p w:rsidR="00610658" w:rsidRDefault="00865BD7">
      <w:pPr>
        <w:pStyle w:val="ListParagraph"/>
        <w:numPr>
          <w:ilvl w:val="0"/>
          <w:numId w:val="5"/>
        </w:numPr>
        <w:tabs>
          <w:tab w:val="left" w:pos="2086"/>
          <w:tab w:val="left" w:pos="2088"/>
        </w:tabs>
        <w:spacing w:before="17"/>
        <w:ind w:hanging="496"/>
        <w:jc w:val="left"/>
        <w:rPr>
          <w:rFonts w:ascii="Arial"/>
          <w:color w:val="363636"/>
          <w:sz w:val="18"/>
        </w:rPr>
      </w:pPr>
      <w:r>
        <w:rPr>
          <w:color w:val="363636"/>
          <w:spacing w:val="-2"/>
          <w:position w:val="3"/>
          <w:sz w:val="21"/>
        </w:rPr>
        <w:t>P</w:t>
      </w:r>
      <w:proofErr w:type="spellStart"/>
      <w:r>
        <w:rPr>
          <w:color w:val="363636"/>
          <w:spacing w:val="-2"/>
          <w:sz w:val="20"/>
        </w:rPr>
        <w:t>ens</w:t>
      </w:r>
      <w:r w:rsidR="00C9633F">
        <w:rPr>
          <w:color w:val="363636"/>
          <w:spacing w:val="-2"/>
          <w:sz w:val="20"/>
        </w:rPr>
        <w:t>oi</w:t>
      </w:r>
      <w:r>
        <w:rPr>
          <w:color w:val="363636"/>
          <w:spacing w:val="-2"/>
          <w:sz w:val="20"/>
        </w:rPr>
        <w:t>ner</w:t>
      </w:r>
      <w:proofErr w:type="spellEnd"/>
      <w:r>
        <w:rPr>
          <w:color w:val="363636"/>
          <w:spacing w:val="3"/>
          <w:sz w:val="20"/>
        </w:rPr>
        <w:t xml:space="preserve"> </w:t>
      </w:r>
      <w:r>
        <w:rPr>
          <w:color w:val="363636"/>
          <w:spacing w:val="-2"/>
          <w:sz w:val="20"/>
        </w:rPr>
        <w:t>w</w:t>
      </w:r>
      <w:r w:rsidR="00C9633F">
        <w:rPr>
          <w:color w:val="363636"/>
          <w:spacing w:val="-2"/>
          <w:sz w:val="20"/>
        </w:rPr>
        <w:t>h</w:t>
      </w:r>
      <w:r>
        <w:rPr>
          <w:color w:val="363636"/>
          <w:spacing w:val="-4"/>
          <w:w w:val="85"/>
          <w:sz w:val="20"/>
        </w:rPr>
        <w:t>o</w:t>
      </w:r>
      <w:r w:rsidR="00C9633F">
        <w:rPr>
          <w:color w:val="363636"/>
          <w:spacing w:val="-4"/>
          <w:w w:val="85"/>
          <w:sz w:val="20"/>
        </w:rPr>
        <w:t xml:space="preserve"> is </w:t>
      </w:r>
      <w:proofErr w:type="spellStart"/>
      <w:r w:rsidR="00C9633F">
        <w:rPr>
          <w:color w:val="363636"/>
          <w:spacing w:val="-4"/>
          <w:w w:val="85"/>
          <w:sz w:val="20"/>
        </w:rPr>
        <w:t>beolow</w:t>
      </w:r>
      <w:proofErr w:type="spellEnd"/>
      <w:r w:rsidR="00C9633F">
        <w:rPr>
          <w:color w:val="363636"/>
          <w:spacing w:val="-4"/>
          <w:w w:val="85"/>
          <w:sz w:val="20"/>
        </w:rPr>
        <w:t xml:space="preserve"> the </w:t>
      </w:r>
    </w:p>
    <w:p w:rsidR="00610658" w:rsidRDefault="00865BD7">
      <w:pPr>
        <w:rPr>
          <w:sz w:val="24"/>
        </w:rPr>
      </w:pPr>
      <w:r>
        <w:br w:type="column"/>
      </w:r>
    </w:p>
    <w:p w:rsidR="00610658" w:rsidRDefault="00610658">
      <w:pPr>
        <w:pStyle w:val="BodyText"/>
        <w:spacing w:before="10"/>
        <w:rPr>
          <w:sz w:val="24"/>
        </w:rPr>
      </w:pPr>
    </w:p>
    <w:p w:rsidR="00610658" w:rsidRDefault="00F1724D" w:rsidP="00F1724D">
      <w:pPr>
        <w:ind w:left="91"/>
        <w:rPr>
          <w:sz w:val="20"/>
        </w:rPr>
      </w:pPr>
      <w:r>
        <w:rPr>
          <w:color w:val="696969"/>
          <w:spacing w:val="-2"/>
          <w:position w:val="2"/>
          <w:sz w:val="20"/>
        </w:rPr>
        <w:t>A</w:t>
      </w:r>
      <w:r w:rsidR="00865BD7">
        <w:rPr>
          <w:color w:val="4F4F4F"/>
          <w:spacing w:val="-2"/>
          <w:position w:val="2"/>
          <w:sz w:val="20"/>
        </w:rPr>
        <w:t>ge</w:t>
      </w:r>
      <w:r>
        <w:rPr>
          <w:color w:val="4F4F4F"/>
          <w:spacing w:val="-2"/>
          <w:position w:val="2"/>
          <w:sz w:val="20"/>
        </w:rPr>
        <w:t xml:space="preserve"> </w:t>
      </w:r>
      <w:proofErr w:type="spellStart"/>
      <w:proofErr w:type="gramStart"/>
      <w:r w:rsidR="00865BD7">
        <w:rPr>
          <w:color w:val="363636"/>
          <w:spacing w:val="-2"/>
          <w:position w:val="2"/>
          <w:sz w:val="20"/>
        </w:rPr>
        <w:t>o</w:t>
      </w:r>
      <w:r w:rsidR="00865BD7">
        <w:rPr>
          <w:color w:val="363636"/>
          <w:spacing w:val="-2"/>
          <w:sz w:val="20"/>
        </w:rPr>
        <w:t>f</w:t>
      </w:r>
      <w:proofErr w:type="spellEnd"/>
      <w:r w:rsidR="00C9633F">
        <w:rPr>
          <w:color w:val="363636"/>
          <w:spacing w:val="-2"/>
          <w:sz w:val="20"/>
        </w:rPr>
        <w:t xml:space="preserve"> </w:t>
      </w:r>
      <w:r>
        <w:rPr>
          <w:color w:val="363636"/>
          <w:spacing w:val="-2"/>
          <w:sz w:val="20"/>
        </w:rPr>
        <w:t xml:space="preserve"> </w:t>
      </w:r>
      <w:r w:rsidR="00865BD7">
        <w:rPr>
          <w:color w:val="363636"/>
          <w:spacing w:val="-2"/>
          <w:sz w:val="20"/>
        </w:rPr>
        <w:t>60</w:t>
      </w:r>
      <w:proofErr w:type="gramEnd"/>
      <w:r w:rsidR="00865BD7">
        <w:br w:type="column"/>
      </w:r>
      <w:r w:rsidR="00865BD7">
        <w:rPr>
          <w:color w:val="363636"/>
          <w:w w:val="105"/>
          <w:sz w:val="20"/>
        </w:rPr>
        <w:lastRenderedPageBreak/>
        <w:t>2023-</w:t>
      </w:r>
      <w:r w:rsidR="00865BD7">
        <w:rPr>
          <w:color w:val="363636"/>
          <w:spacing w:val="-4"/>
          <w:w w:val="110"/>
          <w:sz w:val="20"/>
        </w:rPr>
        <w:t>2024</w:t>
      </w:r>
    </w:p>
    <w:p w:rsidR="00610658" w:rsidRDefault="00865BD7">
      <w:pPr>
        <w:spacing w:before="25"/>
        <w:ind w:left="107"/>
        <w:rPr>
          <w:sz w:val="20"/>
        </w:rPr>
      </w:pPr>
      <w:r>
        <w:rPr>
          <w:color w:val="363636"/>
          <w:w w:val="105"/>
          <w:sz w:val="20"/>
        </w:rPr>
        <w:t>2024-</w:t>
      </w:r>
      <w:r>
        <w:rPr>
          <w:color w:val="363636"/>
          <w:spacing w:val="-4"/>
          <w:w w:val="110"/>
          <w:sz w:val="20"/>
        </w:rPr>
        <w:t>2025</w:t>
      </w:r>
    </w:p>
    <w:p w:rsidR="00610658" w:rsidRDefault="00865BD7">
      <w:pPr>
        <w:spacing w:before="87"/>
        <w:ind w:left="77"/>
        <w:rPr>
          <w:sz w:val="20"/>
        </w:rPr>
      </w:pPr>
      <w:proofErr w:type="gramStart"/>
      <w:r>
        <w:rPr>
          <w:color w:val="4F4F4F"/>
          <w:sz w:val="20"/>
        </w:rPr>
        <w:t>years</w:t>
      </w:r>
      <w:proofErr w:type="gramEnd"/>
      <w:r>
        <w:rPr>
          <w:color w:val="4F4F4F"/>
          <w:spacing w:val="39"/>
          <w:sz w:val="20"/>
        </w:rPr>
        <w:t xml:space="preserve"> </w:t>
      </w:r>
      <w:r>
        <w:rPr>
          <w:color w:val="4F4F4F"/>
          <w:sz w:val="20"/>
        </w:rPr>
        <w:t>(</w:t>
      </w:r>
      <w:proofErr w:type="spellStart"/>
      <w:r>
        <w:rPr>
          <w:color w:val="4F4F4F"/>
          <w:sz w:val="20"/>
        </w:rPr>
        <w:t>N</w:t>
      </w:r>
      <w:r>
        <w:rPr>
          <w:color w:val="363636"/>
          <w:sz w:val="20"/>
        </w:rPr>
        <w:t>ormaI</w:t>
      </w:r>
      <w:proofErr w:type="spellEnd"/>
      <w:r w:rsidR="00F1724D">
        <w:rPr>
          <w:color w:val="363636"/>
          <w:sz w:val="20"/>
        </w:rPr>
        <w:t xml:space="preserve"> </w:t>
      </w:r>
      <w:r>
        <w:rPr>
          <w:color w:val="363636"/>
          <w:sz w:val="20"/>
        </w:rPr>
        <w:t>Rates</w:t>
      </w:r>
      <w:r>
        <w:rPr>
          <w:color w:val="363636"/>
          <w:spacing w:val="41"/>
          <w:sz w:val="20"/>
        </w:rPr>
        <w:t xml:space="preserve"> </w:t>
      </w:r>
      <w:r>
        <w:rPr>
          <w:color w:val="363636"/>
          <w:sz w:val="20"/>
        </w:rPr>
        <w:t>of</w:t>
      </w:r>
      <w:r w:rsidR="00F1724D">
        <w:rPr>
          <w:color w:val="363636"/>
          <w:sz w:val="20"/>
        </w:rPr>
        <w:t xml:space="preserve"> </w:t>
      </w:r>
      <w:r>
        <w:rPr>
          <w:color w:val="363636"/>
          <w:sz w:val="20"/>
        </w:rPr>
        <w:t>T</w:t>
      </w:r>
      <w:r>
        <w:rPr>
          <w:color w:val="4F4F4F"/>
          <w:spacing w:val="-5"/>
          <w:sz w:val="20"/>
        </w:rPr>
        <w:t>ax</w:t>
      </w:r>
      <w:r>
        <w:rPr>
          <w:color w:val="363636"/>
          <w:spacing w:val="-5"/>
          <w:sz w:val="20"/>
        </w:rPr>
        <w:t>)</w:t>
      </w:r>
    </w:p>
    <w:p w:rsidR="00610658" w:rsidRDefault="00610658">
      <w:pPr>
        <w:rPr>
          <w:sz w:val="20"/>
        </w:rPr>
        <w:sectPr w:rsidR="00610658">
          <w:type w:val="continuous"/>
          <w:pgSz w:w="11910" w:h="16840"/>
          <w:pgMar w:top="580" w:right="280" w:bottom="280" w:left="900" w:header="720" w:footer="720" w:gutter="0"/>
          <w:cols w:num="3" w:space="720" w:equalWidth="0">
            <w:col w:w="4169" w:space="40"/>
            <w:col w:w="1158" w:space="39"/>
            <w:col w:w="5324"/>
          </w:cols>
        </w:sectPr>
      </w:pPr>
    </w:p>
    <w:tbl>
      <w:tblPr>
        <w:tblW w:w="0" w:type="auto"/>
        <w:tblInd w:w="1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4510"/>
        <w:gridCol w:w="3548"/>
      </w:tblGrid>
      <w:tr w:rsidR="00610658">
        <w:trPr>
          <w:trHeight w:val="638"/>
        </w:trPr>
        <w:tc>
          <w:tcPr>
            <w:tcW w:w="721" w:type="dxa"/>
          </w:tcPr>
          <w:p w:rsidR="00610658" w:rsidRDefault="00865BD7">
            <w:pPr>
              <w:pStyle w:val="TableParagraph"/>
              <w:spacing w:before="10"/>
              <w:ind w:right="233"/>
              <w:jc w:val="right"/>
              <w:rPr>
                <w:sz w:val="20"/>
              </w:rPr>
            </w:pPr>
            <w:r>
              <w:rPr>
                <w:color w:val="363636"/>
                <w:w w:val="90"/>
                <w:sz w:val="20"/>
              </w:rPr>
              <w:lastRenderedPageBreak/>
              <w:t>1</w:t>
            </w:r>
          </w:p>
        </w:tc>
        <w:tc>
          <w:tcPr>
            <w:tcW w:w="4510" w:type="dxa"/>
          </w:tcPr>
          <w:p w:rsidR="00610658" w:rsidRDefault="00865BD7">
            <w:pPr>
              <w:pStyle w:val="TableParagraph"/>
              <w:tabs>
                <w:tab w:val="left" w:pos="1060"/>
                <w:tab w:val="left" w:pos="1632"/>
                <w:tab w:val="left" w:pos="2349"/>
                <w:tab w:val="left" w:pos="3329"/>
                <w:tab w:val="left" w:pos="4061"/>
              </w:tabs>
              <w:spacing w:before="15" w:line="261" w:lineRule="auto"/>
              <w:ind w:left="122" w:right="157" w:firstLine="14"/>
              <w:rPr>
                <w:sz w:val="20"/>
              </w:rPr>
            </w:pPr>
            <w:r>
              <w:rPr>
                <w:color w:val="363636"/>
                <w:spacing w:val="-4"/>
                <w:w w:val="110"/>
                <w:sz w:val="20"/>
              </w:rPr>
              <w:t>Where</w:t>
            </w:r>
            <w:r>
              <w:rPr>
                <w:color w:val="363636"/>
                <w:sz w:val="20"/>
              </w:rPr>
              <w:tab/>
            </w:r>
            <w:r>
              <w:rPr>
                <w:color w:val="363636"/>
                <w:spacing w:val="-4"/>
                <w:w w:val="110"/>
                <w:sz w:val="20"/>
              </w:rPr>
              <w:t>the</w:t>
            </w:r>
            <w:r>
              <w:rPr>
                <w:color w:val="363636"/>
                <w:sz w:val="20"/>
              </w:rPr>
              <w:tab/>
            </w:r>
            <w:r>
              <w:rPr>
                <w:color w:val="363636"/>
                <w:spacing w:val="-2"/>
                <w:w w:val="110"/>
                <w:sz w:val="20"/>
              </w:rPr>
              <w:t>total</w:t>
            </w:r>
            <w:r>
              <w:rPr>
                <w:color w:val="363636"/>
                <w:sz w:val="20"/>
              </w:rPr>
              <w:tab/>
            </w:r>
            <w:r>
              <w:rPr>
                <w:color w:val="363636"/>
                <w:spacing w:val="-2"/>
                <w:w w:val="110"/>
                <w:sz w:val="20"/>
              </w:rPr>
              <w:t>income</w:t>
            </w:r>
            <w:r>
              <w:rPr>
                <w:color w:val="363636"/>
                <w:sz w:val="20"/>
              </w:rPr>
              <w:tab/>
            </w:r>
            <w:r>
              <w:rPr>
                <w:color w:val="363636"/>
                <w:spacing w:val="-4"/>
                <w:w w:val="110"/>
                <w:sz w:val="20"/>
              </w:rPr>
              <w:t>does</w:t>
            </w:r>
            <w:r>
              <w:rPr>
                <w:color w:val="363636"/>
                <w:sz w:val="20"/>
              </w:rPr>
              <w:tab/>
            </w:r>
            <w:r>
              <w:rPr>
                <w:color w:val="363636"/>
                <w:spacing w:val="-6"/>
                <w:w w:val="110"/>
                <w:sz w:val="20"/>
              </w:rPr>
              <w:t xml:space="preserve">not </w:t>
            </w:r>
            <w:r>
              <w:rPr>
                <w:color w:val="363636"/>
                <w:w w:val="110"/>
                <w:sz w:val="20"/>
              </w:rPr>
              <w:t xml:space="preserve">exceed </w:t>
            </w:r>
            <w:proofErr w:type="spellStart"/>
            <w:r>
              <w:rPr>
                <w:color w:val="363636"/>
                <w:w w:val="110"/>
                <w:sz w:val="20"/>
              </w:rPr>
              <w:t>Rs</w:t>
            </w:r>
            <w:proofErr w:type="spellEnd"/>
            <w:r>
              <w:rPr>
                <w:color w:val="363636"/>
                <w:w w:val="110"/>
                <w:sz w:val="20"/>
              </w:rPr>
              <w:t>. 2,50,000/-</w:t>
            </w:r>
          </w:p>
        </w:tc>
        <w:tc>
          <w:tcPr>
            <w:tcW w:w="3548" w:type="dxa"/>
          </w:tcPr>
          <w:p w:rsidR="00610658" w:rsidRDefault="00865BD7">
            <w:pPr>
              <w:pStyle w:val="TableParagraph"/>
              <w:spacing w:before="10"/>
              <w:ind w:left="122"/>
              <w:rPr>
                <w:sz w:val="20"/>
              </w:rPr>
            </w:pPr>
            <w:r>
              <w:rPr>
                <w:color w:val="363636"/>
                <w:spacing w:val="-5"/>
                <w:w w:val="110"/>
                <w:sz w:val="20"/>
              </w:rPr>
              <w:t>Nil</w:t>
            </w:r>
          </w:p>
        </w:tc>
      </w:tr>
      <w:tr w:rsidR="00610658">
        <w:trPr>
          <w:trHeight w:val="950"/>
        </w:trPr>
        <w:tc>
          <w:tcPr>
            <w:tcW w:w="721" w:type="dxa"/>
          </w:tcPr>
          <w:p w:rsidR="00610658" w:rsidRDefault="00865BD7">
            <w:pPr>
              <w:pStyle w:val="TableParagraph"/>
              <w:spacing w:before="10"/>
              <w:ind w:right="226"/>
              <w:jc w:val="right"/>
              <w:rPr>
                <w:sz w:val="20"/>
              </w:rPr>
            </w:pPr>
            <w:r>
              <w:rPr>
                <w:color w:val="363636"/>
                <w:w w:val="102"/>
                <w:sz w:val="20"/>
              </w:rPr>
              <w:t>2</w:t>
            </w:r>
          </w:p>
        </w:tc>
        <w:tc>
          <w:tcPr>
            <w:tcW w:w="4510" w:type="dxa"/>
          </w:tcPr>
          <w:p w:rsidR="00610658" w:rsidRDefault="00865BD7">
            <w:pPr>
              <w:pStyle w:val="TableParagraph"/>
              <w:spacing w:before="10" w:line="266" w:lineRule="auto"/>
              <w:ind w:left="130" w:right="157" w:firstLine="1"/>
              <w:rPr>
                <w:sz w:val="20"/>
              </w:rPr>
            </w:pPr>
            <w:r>
              <w:rPr>
                <w:color w:val="363636"/>
                <w:w w:val="110"/>
                <w:sz w:val="20"/>
              </w:rPr>
              <w:t>Where</w:t>
            </w:r>
            <w:r>
              <w:rPr>
                <w:color w:val="363636"/>
                <w:spacing w:val="-14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the</w:t>
            </w:r>
            <w:r>
              <w:rPr>
                <w:color w:val="363636"/>
                <w:spacing w:val="-1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total</w:t>
            </w:r>
            <w:r>
              <w:rPr>
                <w:color w:val="363636"/>
                <w:spacing w:val="-4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income</w:t>
            </w:r>
            <w:r>
              <w:rPr>
                <w:color w:val="363636"/>
                <w:spacing w:val="-14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exceeds</w:t>
            </w:r>
            <w:r>
              <w:rPr>
                <w:color w:val="363636"/>
                <w:spacing w:val="-8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Rs.2</w:t>
            </w:r>
            <w:proofErr w:type="gramStart"/>
            <w:r>
              <w:rPr>
                <w:color w:val="363636"/>
                <w:w w:val="110"/>
                <w:sz w:val="20"/>
              </w:rPr>
              <w:t>,50,000</w:t>
            </w:r>
            <w:proofErr w:type="gramEnd"/>
            <w:r>
              <w:rPr>
                <w:color w:val="363636"/>
                <w:w w:val="110"/>
                <w:sz w:val="20"/>
              </w:rPr>
              <w:t>/- but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does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not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exceeds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20"/>
              </w:rPr>
              <w:t>Rs</w:t>
            </w:r>
            <w:proofErr w:type="spellEnd"/>
            <w:r>
              <w:rPr>
                <w:color w:val="363636"/>
                <w:w w:val="110"/>
                <w:sz w:val="20"/>
              </w:rPr>
              <w:t>.</w:t>
            </w:r>
          </w:p>
          <w:p w:rsidR="00610658" w:rsidRDefault="00865BD7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color w:val="363636"/>
                <w:w w:val="110"/>
                <w:sz w:val="20"/>
              </w:rPr>
              <w:t>5,00,000</w:t>
            </w:r>
            <w:r>
              <w:rPr>
                <w:color w:val="363636"/>
                <w:spacing w:val="-5"/>
                <w:w w:val="110"/>
                <w:sz w:val="20"/>
              </w:rPr>
              <w:t xml:space="preserve"> /-</w:t>
            </w:r>
          </w:p>
        </w:tc>
        <w:tc>
          <w:tcPr>
            <w:tcW w:w="3548" w:type="dxa"/>
          </w:tcPr>
          <w:p w:rsidR="00610658" w:rsidRDefault="00865BD7">
            <w:pPr>
              <w:pStyle w:val="TableParagraph"/>
              <w:spacing w:before="5" w:line="266" w:lineRule="auto"/>
              <w:ind w:left="122" w:firstLine="2"/>
              <w:rPr>
                <w:sz w:val="20"/>
              </w:rPr>
            </w:pPr>
            <w:r>
              <w:rPr>
                <w:color w:val="363636"/>
                <w:w w:val="110"/>
                <w:sz w:val="20"/>
              </w:rPr>
              <w:t>5%</w:t>
            </w:r>
            <w:r>
              <w:rPr>
                <w:color w:val="363636"/>
                <w:spacing w:val="39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of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the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amount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by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which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 xml:space="preserve">the </w:t>
            </w:r>
            <w:proofErr w:type="spellStart"/>
            <w:r>
              <w:rPr>
                <w:color w:val="363636"/>
                <w:w w:val="110"/>
                <w:sz w:val="20"/>
              </w:rPr>
              <w:t>totalincome</w:t>
            </w:r>
            <w:proofErr w:type="spellEnd"/>
            <w:r>
              <w:rPr>
                <w:color w:val="363636"/>
                <w:spacing w:val="-9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exceeds</w:t>
            </w:r>
            <w:r>
              <w:rPr>
                <w:color w:val="363636"/>
                <w:spacing w:val="-1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20"/>
              </w:rPr>
              <w:t>Rs</w:t>
            </w:r>
            <w:proofErr w:type="spellEnd"/>
            <w:r>
              <w:rPr>
                <w:color w:val="363636"/>
                <w:w w:val="110"/>
                <w:sz w:val="20"/>
              </w:rPr>
              <w:t>.</w:t>
            </w:r>
            <w:r>
              <w:rPr>
                <w:color w:val="363636"/>
                <w:spacing w:val="-14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2,50,000/-</w:t>
            </w:r>
          </w:p>
        </w:tc>
      </w:tr>
      <w:tr w:rsidR="00610658">
        <w:trPr>
          <w:trHeight w:val="955"/>
        </w:trPr>
        <w:tc>
          <w:tcPr>
            <w:tcW w:w="721" w:type="dxa"/>
          </w:tcPr>
          <w:p w:rsidR="00610658" w:rsidRDefault="00865BD7">
            <w:pPr>
              <w:pStyle w:val="TableParagraph"/>
              <w:spacing w:before="15"/>
              <w:ind w:right="231"/>
              <w:jc w:val="right"/>
              <w:rPr>
                <w:sz w:val="20"/>
              </w:rPr>
            </w:pPr>
            <w:r>
              <w:rPr>
                <w:color w:val="363636"/>
                <w:w w:val="106"/>
                <w:sz w:val="20"/>
              </w:rPr>
              <w:t>3</w:t>
            </w:r>
          </w:p>
        </w:tc>
        <w:tc>
          <w:tcPr>
            <w:tcW w:w="4510" w:type="dxa"/>
          </w:tcPr>
          <w:p w:rsidR="00610658" w:rsidRDefault="00865BD7">
            <w:pPr>
              <w:pStyle w:val="TableParagraph"/>
              <w:spacing w:before="15" w:line="266" w:lineRule="auto"/>
              <w:ind w:left="120" w:right="157" w:firstLine="6"/>
              <w:rPr>
                <w:sz w:val="20"/>
              </w:rPr>
            </w:pPr>
            <w:r>
              <w:rPr>
                <w:color w:val="363636"/>
                <w:w w:val="110"/>
                <w:sz w:val="20"/>
              </w:rPr>
              <w:t>Where</w:t>
            </w:r>
            <w:r>
              <w:rPr>
                <w:color w:val="363636"/>
                <w:spacing w:val="-14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the</w:t>
            </w:r>
            <w:r>
              <w:rPr>
                <w:color w:val="363636"/>
                <w:spacing w:val="-1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total</w:t>
            </w:r>
            <w:r>
              <w:rPr>
                <w:color w:val="363636"/>
                <w:spacing w:val="-4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income</w:t>
            </w:r>
            <w:r>
              <w:rPr>
                <w:color w:val="363636"/>
                <w:spacing w:val="-14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exceeds</w:t>
            </w:r>
            <w:r>
              <w:rPr>
                <w:color w:val="363636"/>
                <w:spacing w:val="-3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Rs.5</w:t>
            </w:r>
            <w:proofErr w:type="gramStart"/>
            <w:r>
              <w:rPr>
                <w:color w:val="363636"/>
                <w:w w:val="110"/>
                <w:sz w:val="20"/>
              </w:rPr>
              <w:t>,00,000</w:t>
            </w:r>
            <w:proofErr w:type="gramEnd"/>
            <w:r>
              <w:rPr>
                <w:color w:val="363636"/>
                <w:w w:val="110"/>
                <w:sz w:val="20"/>
              </w:rPr>
              <w:t>/- but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does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not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exceeds</w:t>
            </w:r>
            <w:r>
              <w:rPr>
                <w:color w:val="363636"/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20"/>
              </w:rPr>
              <w:t>Rs</w:t>
            </w:r>
            <w:proofErr w:type="spellEnd"/>
            <w:r>
              <w:rPr>
                <w:color w:val="363636"/>
                <w:w w:val="110"/>
                <w:sz w:val="20"/>
              </w:rPr>
              <w:t>.</w:t>
            </w:r>
          </w:p>
          <w:p w:rsidR="00610658" w:rsidRDefault="00865BD7">
            <w:pPr>
              <w:pStyle w:val="TableParagraph"/>
              <w:spacing w:line="190" w:lineRule="exact"/>
              <w:ind w:left="120"/>
              <w:rPr>
                <w:sz w:val="20"/>
              </w:rPr>
            </w:pPr>
            <w:r>
              <w:rPr>
                <w:color w:val="363636"/>
                <w:w w:val="110"/>
                <w:sz w:val="20"/>
              </w:rPr>
              <w:t>10,00,000</w:t>
            </w:r>
            <w:r>
              <w:rPr>
                <w:color w:val="363636"/>
                <w:spacing w:val="-7"/>
                <w:w w:val="110"/>
                <w:sz w:val="20"/>
              </w:rPr>
              <w:t xml:space="preserve"> </w:t>
            </w:r>
            <w:r>
              <w:rPr>
                <w:color w:val="4F4F4F"/>
                <w:spacing w:val="-5"/>
                <w:w w:val="110"/>
                <w:sz w:val="20"/>
              </w:rPr>
              <w:t>/-</w:t>
            </w:r>
          </w:p>
          <w:p w:rsidR="00610658" w:rsidRDefault="00865BD7">
            <w:pPr>
              <w:pStyle w:val="TableParagraph"/>
              <w:spacing w:line="145" w:lineRule="exact"/>
              <w:ind w:right="53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63636"/>
                <w:w w:val="108"/>
                <w:sz w:val="16"/>
              </w:rPr>
              <w:t>t</w:t>
            </w:r>
          </w:p>
        </w:tc>
        <w:tc>
          <w:tcPr>
            <w:tcW w:w="3548" w:type="dxa"/>
          </w:tcPr>
          <w:p w:rsidR="00610658" w:rsidRDefault="00865BD7">
            <w:pPr>
              <w:pStyle w:val="TableParagraph"/>
              <w:tabs>
                <w:tab w:val="left" w:pos="1767"/>
              </w:tabs>
              <w:spacing w:before="10" w:line="266" w:lineRule="auto"/>
              <w:ind w:left="123" w:right="274" w:firstLine="2"/>
              <w:rPr>
                <w:sz w:val="20"/>
              </w:rPr>
            </w:pPr>
            <w:proofErr w:type="spellStart"/>
            <w:r>
              <w:rPr>
                <w:color w:val="363636"/>
                <w:w w:val="105"/>
                <w:sz w:val="20"/>
              </w:rPr>
              <w:t>Rs</w:t>
            </w:r>
            <w:proofErr w:type="spellEnd"/>
            <w:r>
              <w:rPr>
                <w:color w:val="363636"/>
                <w:w w:val="105"/>
                <w:sz w:val="20"/>
              </w:rPr>
              <w:t>. 12,500 + 20% of the amount by which total</w:t>
            </w:r>
            <w:r>
              <w:rPr>
                <w:color w:val="363636"/>
                <w:sz w:val="20"/>
              </w:rPr>
              <w:tab/>
            </w:r>
            <w:r>
              <w:rPr>
                <w:color w:val="363636"/>
                <w:spacing w:val="-2"/>
                <w:w w:val="105"/>
                <w:sz w:val="20"/>
              </w:rPr>
              <w:t>income</w:t>
            </w:r>
          </w:p>
          <w:p w:rsidR="00610658" w:rsidRDefault="00865BD7">
            <w:pPr>
              <w:pStyle w:val="TableParagraph"/>
              <w:spacing w:line="229" w:lineRule="exact"/>
              <w:ind w:left="1001"/>
              <w:rPr>
                <w:sz w:val="20"/>
              </w:rPr>
            </w:pPr>
            <w:r>
              <w:rPr>
                <w:color w:val="363636"/>
                <w:w w:val="105"/>
                <w:sz w:val="20"/>
              </w:rPr>
              <w:t>exceeds</w:t>
            </w:r>
            <w:r>
              <w:rPr>
                <w:color w:val="363636"/>
                <w:spacing w:val="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20"/>
              </w:rPr>
              <w:t>Rs</w:t>
            </w:r>
            <w:proofErr w:type="spellEnd"/>
            <w:r>
              <w:rPr>
                <w:color w:val="363636"/>
                <w:w w:val="105"/>
                <w:sz w:val="20"/>
              </w:rPr>
              <w:t>.</w:t>
            </w:r>
            <w:r>
              <w:rPr>
                <w:color w:val="363636"/>
                <w:spacing w:val="6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5,00,000/-</w:t>
            </w:r>
          </w:p>
        </w:tc>
      </w:tr>
      <w:tr w:rsidR="00610658">
        <w:trPr>
          <w:trHeight w:val="758"/>
        </w:trPr>
        <w:tc>
          <w:tcPr>
            <w:tcW w:w="721" w:type="dxa"/>
          </w:tcPr>
          <w:p w:rsidR="00610658" w:rsidRDefault="00865BD7">
            <w:pPr>
              <w:pStyle w:val="TableParagraph"/>
              <w:spacing w:before="15"/>
              <w:ind w:right="236"/>
              <w:jc w:val="right"/>
              <w:rPr>
                <w:sz w:val="20"/>
              </w:rPr>
            </w:pPr>
            <w:r>
              <w:rPr>
                <w:color w:val="363636"/>
                <w:w w:val="105"/>
                <w:sz w:val="20"/>
              </w:rPr>
              <w:t>4</w:t>
            </w:r>
          </w:p>
        </w:tc>
        <w:tc>
          <w:tcPr>
            <w:tcW w:w="4510" w:type="dxa"/>
          </w:tcPr>
          <w:p w:rsidR="00610658" w:rsidRDefault="00865BD7">
            <w:pPr>
              <w:pStyle w:val="TableParagraph"/>
              <w:spacing w:before="15"/>
              <w:ind w:left="122"/>
              <w:rPr>
                <w:sz w:val="20"/>
              </w:rPr>
            </w:pPr>
            <w:r>
              <w:rPr>
                <w:color w:val="363636"/>
                <w:w w:val="105"/>
                <w:sz w:val="20"/>
              </w:rPr>
              <w:t>Where</w:t>
            </w:r>
            <w:r>
              <w:rPr>
                <w:color w:val="363636"/>
                <w:spacing w:val="15"/>
                <w:w w:val="105"/>
                <w:sz w:val="20"/>
              </w:rPr>
              <w:t xml:space="preserve"> </w:t>
            </w:r>
            <w:r>
              <w:rPr>
                <w:color w:val="363636"/>
                <w:w w:val="105"/>
                <w:sz w:val="20"/>
              </w:rPr>
              <w:t>the</w:t>
            </w:r>
            <w:r>
              <w:rPr>
                <w:color w:val="363636"/>
                <w:spacing w:val="16"/>
                <w:w w:val="105"/>
                <w:sz w:val="20"/>
              </w:rPr>
              <w:t xml:space="preserve"> </w:t>
            </w:r>
            <w:r>
              <w:rPr>
                <w:color w:val="363636"/>
                <w:w w:val="105"/>
                <w:sz w:val="20"/>
              </w:rPr>
              <w:t>total</w:t>
            </w:r>
            <w:r>
              <w:rPr>
                <w:color w:val="363636"/>
                <w:spacing w:val="30"/>
                <w:w w:val="105"/>
                <w:sz w:val="20"/>
              </w:rPr>
              <w:t xml:space="preserve"> </w:t>
            </w:r>
            <w:r>
              <w:rPr>
                <w:color w:val="363636"/>
                <w:w w:val="105"/>
                <w:sz w:val="20"/>
              </w:rPr>
              <w:t>income</w:t>
            </w:r>
            <w:r>
              <w:rPr>
                <w:color w:val="363636"/>
                <w:spacing w:val="16"/>
                <w:w w:val="105"/>
                <w:sz w:val="20"/>
              </w:rPr>
              <w:t xml:space="preserve"> </w:t>
            </w:r>
            <w:r>
              <w:rPr>
                <w:color w:val="363636"/>
                <w:w w:val="105"/>
                <w:sz w:val="20"/>
              </w:rPr>
              <w:t>exceeds</w:t>
            </w:r>
            <w:r>
              <w:rPr>
                <w:color w:val="363636"/>
                <w:spacing w:val="2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20"/>
              </w:rPr>
              <w:t>Rs</w:t>
            </w:r>
            <w:proofErr w:type="spellEnd"/>
            <w:r>
              <w:rPr>
                <w:color w:val="363636"/>
                <w:w w:val="105"/>
                <w:sz w:val="20"/>
              </w:rPr>
              <w:t>.</w:t>
            </w:r>
            <w:r>
              <w:rPr>
                <w:color w:val="363636"/>
                <w:spacing w:val="-23"/>
                <w:w w:val="105"/>
                <w:sz w:val="20"/>
              </w:rPr>
              <w:t xml:space="preserve"> </w:t>
            </w:r>
            <w:r>
              <w:rPr>
                <w:color w:val="363636"/>
                <w:w w:val="105"/>
                <w:sz w:val="20"/>
              </w:rPr>
              <w:t>I</w:t>
            </w:r>
            <w:r>
              <w:rPr>
                <w:color w:val="363636"/>
                <w:spacing w:val="-21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0,00,000/-</w:t>
            </w:r>
          </w:p>
        </w:tc>
        <w:tc>
          <w:tcPr>
            <w:tcW w:w="3548" w:type="dxa"/>
          </w:tcPr>
          <w:p w:rsidR="00610658" w:rsidRDefault="00865BD7">
            <w:pPr>
              <w:pStyle w:val="TableParagraph"/>
              <w:spacing w:line="246" w:lineRule="exact"/>
              <w:ind w:left="125"/>
              <w:rPr>
                <w:sz w:val="20"/>
              </w:rPr>
            </w:pPr>
            <w:proofErr w:type="spellStart"/>
            <w:r>
              <w:rPr>
                <w:color w:val="363636"/>
                <w:w w:val="110"/>
                <w:sz w:val="20"/>
              </w:rPr>
              <w:t>Rs</w:t>
            </w:r>
            <w:proofErr w:type="spellEnd"/>
            <w:r>
              <w:rPr>
                <w:color w:val="363636"/>
                <w:w w:val="110"/>
                <w:sz w:val="20"/>
              </w:rPr>
              <w:t>.</w:t>
            </w:r>
            <w:r>
              <w:rPr>
                <w:color w:val="363636"/>
                <w:spacing w:val="10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1,12500</w:t>
            </w:r>
            <w:r>
              <w:rPr>
                <w:color w:val="363636"/>
                <w:spacing w:val="2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/-</w:t>
            </w:r>
            <w:r>
              <w:rPr>
                <w:color w:val="363636"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363636"/>
                <w:w w:val="110"/>
                <w:sz w:val="23"/>
              </w:rPr>
              <w:t>+</w:t>
            </w:r>
            <w:r>
              <w:rPr>
                <w:rFonts w:ascii="Arial"/>
                <w:color w:val="363636"/>
                <w:spacing w:val="-24"/>
                <w:w w:val="110"/>
                <w:sz w:val="23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30%</w:t>
            </w:r>
            <w:r>
              <w:rPr>
                <w:color w:val="363636"/>
                <w:spacing w:val="1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of</w:t>
            </w:r>
            <w:r>
              <w:rPr>
                <w:color w:val="363636"/>
                <w:spacing w:val="-4"/>
                <w:w w:val="110"/>
                <w:sz w:val="20"/>
              </w:rPr>
              <w:t xml:space="preserve"> </w:t>
            </w:r>
            <w:r>
              <w:rPr>
                <w:color w:val="363636"/>
                <w:w w:val="110"/>
                <w:sz w:val="20"/>
              </w:rPr>
              <w:t>the</w:t>
            </w:r>
            <w:r>
              <w:rPr>
                <w:color w:val="363636"/>
                <w:spacing w:val="-4"/>
                <w:w w:val="110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20"/>
              </w:rPr>
              <w:t>amount</w:t>
            </w:r>
          </w:p>
          <w:p w:rsidR="00610658" w:rsidRDefault="00865BD7">
            <w:pPr>
              <w:pStyle w:val="TableParagraph"/>
              <w:tabs>
                <w:tab w:val="left" w:pos="1772"/>
              </w:tabs>
              <w:spacing w:before="24"/>
              <w:ind w:left="125"/>
              <w:rPr>
                <w:sz w:val="20"/>
              </w:rPr>
            </w:pPr>
            <w:r>
              <w:rPr>
                <w:color w:val="363636"/>
                <w:w w:val="105"/>
                <w:sz w:val="20"/>
              </w:rPr>
              <w:t>by</w:t>
            </w:r>
            <w:r>
              <w:rPr>
                <w:color w:val="363636"/>
                <w:spacing w:val="12"/>
                <w:w w:val="105"/>
                <w:sz w:val="20"/>
              </w:rPr>
              <w:t xml:space="preserve"> </w:t>
            </w:r>
            <w:r>
              <w:rPr>
                <w:color w:val="363636"/>
                <w:w w:val="105"/>
                <w:sz w:val="20"/>
              </w:rPr>
              <w:t>which</w:t>
            </w:r>
            <w:r>
              <w:rPr>
                <w:color w:val="363636"/>
                <w:spacing w:val="16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total</w:t>
            </w:r>
            <w:r>
              <w:rPr>
                <w:color w:val="363636"/>
                <w:sz w:val="20"/>
              </w:rPr>
              <w:tab/>
            </w:r>
            <w:r>
              <w:rPr>
                <w:color w:val="363636"/>
                <w:spacing w:val="-2"/>
                <w:w w:val="105"/>
                <w:sz w:val="20"/>
              </w:rPr>
              <w:t>income</w:t>
            </w:r>
          </w:p>
          <w:p w:rsidR="00610658" w:rsidRDefault="00865BD7">
            <w:pPr>
              <w:pStyle w:val="TableParagraph"/>
              <w:spacing w:before="15" w:line="224" w:lineRule="exact"/>
              <w:ind w:left="996"/>
              <w:rPr>
                <w:sz w:val="20"/>
              </w:rPr>
            </w:pPr>
            <w:r>
              <w:rPr>
                <w:color w:val="363636"/>
                <w:w w:val="105"/>
                <w:sz w:val="20"/>
              </w:rPr>
              <w:t>exceeds</w:t>
            </w:r>
            <w:r>
              <w:rPr>
                <w:color w:val="363636"/>
                <w:spacing w:val="3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20"/>
              </w:rPr>
              <w:t>Rs</w:t>
            </w:r>
            <w:proofErr w:type="spellEnd"/>
            <w:r>
              <w:rPr>
                <w:color w:val="363636"/>
                <w:w w:val="105"/>
                <w:sz w:val="20"/>
              </w:rPr>
              <w:t>.</w:t>
            </w:r>
            <w:r>
              <w:rPr>
                <w:color w:val="363636"/>
                <w:spacing w:val="22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10,00,000/-</w:t>
            </w:r>
          </w:p>
        </w:tc>
      </w:tr>
    </w:tbl>
    <w:p w:rsidR="00610658" w:rsidRDefault="006D114F">
      <w:pPr>
        <w:rPr>
          <w:sz w:val="2"/>
          <w:szCs w:val="2"/>
        </w:rPr>
      </w:pPr>
      <w:r>
        <w:pict>
          <v:line id="_x0000_s1041" style="position:absolute;z-index:15729664;mso-position-horizontal-relative:page;mso-position-vertical-relative:page" from="3.85pt,478.15pt" to="3.85pt,328.2pt" strokeweight=".33922mm">
            <w10:wrap anchorx="page" anchory="page"/>
          </v:line>
        </w:pict>
      </w:r>
      <w:r>
        <w:pict>
          <v:line id="_x0000_s1040" style="position:absolute;z-index:15730176;mso-position-horizontal-relative:page;mso-position-vertical-relative:page" from="4.8pt,319.55pt" to="4.8pt,190.8pt" strokeweight=".25442mm">
            <w10:wrap anchorx="page" anchory="page"/>
          </v:line>
        </w:pict>
      </w:r>
      <w:r>
        <w:pict>
          <v:line id="_x0000_s1039" style="position:absolute;z-index:15730688;mso-position-horizontal-relative:page;mso-position-vertical-relative:page" from="5.55pt,156.2pt" to="5.55pt,87pt" strokeweight=".25442mm">
            <w10:wrap anchorx="page" anchory="page"/>
          </v:line>
        </w:pict>
      </w:r>
    </w:p>
    <w:p w:rsidR="00610658" w:rsidRDefault="00610658">
      <w:pPr>
        <w:rPr>
          <w:sz w:val="2"/>
          <w:szCs w:val="2"/>
        </w:rPr>
        <w:sectPr w:rsidR="00610658">
          <w:type w:val="continuous"/>
          <w:pgSz w:w="11910" w:h="16840"/>
          <w:pgMar w:top="580" w:right="280" w:bottom="280" w:left="900" w:header="720" w:footer="720" w:gutter="0"/>
          <w:cols w:space="720"/>
        </w:sectPr>
      </w:pPr>
    </w:p>
    <w:p w:rsidR="00610658" w:rsidRDefault="00865BD7">
      <w:pPr>
        <w:spacing w:before="65"/>
        <w:jc w:val="right"/>
        <w:rPr>
          <w:rFonts w:ascii="Arial"/>
          <w:b/>
          <w:sz w:val="24"/>
        </w:rPr>
      </w:pPr>
      <w:proofErr w:type="gramStart"/>
      <w:r>
        <w:rPr>
          <w:rFonts w:ascii="Arial"/>
          <w:b/>
          <w:color w:val="444444"/>
          <w:spacing w:val="-5"/>
          <w:sz w:val="24"/>
        </w:rPr>
        <w:lastRenderedPageBreak/>
        <w:t>ii</w:t>
      </w:r>
      <w:proofErr w:type="gramEnd"/>
      <w:r>
        <w:rPr>
          <w:rFonts w:ascii="Arial"/>
          <w:b/>
          <w:color w:val="444444"/>
          <w:spacing w:val="-5"/>
          <w:sz w:val="24"/>
        </w:rPr>
        <w:t>.</w:t>
      </w:r>
    </w:p>
    <w:p w:rsidR="00610658" w:rsidRDefault="00865BD7" w:rsidP="000C13BB">
      <w:pPr>
        <w:spacing w:before="133" w:line="208" w:lineRule="auto"/>
        <w:ind w:left="360" w:right="1680" w:firstLine="13"/>
      </w:pPr>
      <w:r>
        <w:br w:type="column"/>
      </w:r>
      <w:r>
        <w:rPr>
          <w:color w:val="444444"/>
          <w:w w:val="105"/>
          <w:sz w:val="20"/>
        </w:rPr>
        <w:lastRenderedPageBreak/>
        <w:t>Person</w:t>
      </w:r>
      <w:r>
        <w:rPr>
          <w:color w:val="444444"/>
          <w:spacing w:val="21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who</w:t>
      </w:r>
      <w:r>
        <w:rPr>
          <w:color w:val="444444"/>
          <w:spacing w:val="24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is of</w:t>
      </w:r>
      <w:r>
        <w:rPr>
          <w:color w:val="444444"/>
          <w:spacing w:val="9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16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Age of 60</w:t>
      </w:r>
      <w:r>
        <w:rPr>
          <w:color w:val="444444"/>
          <w:spacing w:val="8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years</w:t>
      </w:r>
      <w:r>
        <w:rPr>
          <w:color w:val="545454"/>
          <w:spacing w:val="8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or</w:t>
      </w:r>
      <w:r>
        <w:rPr>
          <w:color w:val="444444"/>
          <w:spacing w:val="2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more</w:t>
      </w:r>
      <w:r>
        <w:rPr>
          <w:color w:val="444444"/>
          <w:spacing w:val="24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but</w:t>
      </w:r>
      <w:r>
        <w:rPr>
          <w:color w:val="444444"/>
          <w:spacing w:val="2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less</w:t>
      </w:r>
      <w:r>
        <w:rPr>
          <w:color w:val="444444"/>
          <w:spacing w:val="9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than</w:t>
      </w:r>
      <w:r>
        <w:rPr>
          <w:color w:val="444444"/>
          <w:spacing w:val="20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80 </w:t>
      </w:r>
      <w:r>
        <w:rPr>
          <w:color w:val="545454"/>
          <w:w w:val="105"/>
          <w:sz w:val="20"/>
        </w:rPr>
        <w:t>years</w:t>
      </w:r>
      <w:r>
        <w:rPr>
          <w:color w:val="545454"/>
          <w:spacing w:val="15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at any</w:t>
      </w:r>
      <w:r>
        <w:rPr>
          <w:color w:val="444444"/>
          <w:spacing w:val="10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time </w:t>
      </w:r>
      <w:r w:rsidR="00F70642">
        <w:rPr>
          <w:color w:val="444444"/>
          <w:spacing w:val="-2"/>
          <w:w w:val="105"/>
          <w:position w:val="1"/>
          <w:sz w:val="20"/>
        </w:rPr>
        <w:t>duri</w:t>
      </w:r>
      <w:r w:rsidR="00FE1DDA" w:rsidRPr="00F70642">
        <w:rPr>
          <w:color w:val="444444"/>
          <w:spacing w:val="-2"/>
          <w:w w:val="105"/>
          <w:position w:val="1"/>
          <w:sz w:val="20"/>
        </w:rPr>
        <w:t>ng</w:t>
      </w:r>
      <w:r w:rsidR="00FE1DDA">
        <w:rPr>
          <w:color w:val="444444"/>
          <w:spacing w:val="-11"/>
          <w:w w:val="105"/>
          <w:position w:val="1"/>
          <w:sz w:val="20"/>
        </w:rPr>
        <w:t xml:space="preserve"> the  Financial Year</w:t>
      </w:r>
      <w:r w:rsidR="000C13BB">
        <w:rPr>
          <w:color w:val="444444"/>
          <w:spacing w:val="-11"/>
          <w:w w:val="105"/>
          <w:position w:val="1"/>
          <w:sz w:val="20"/>
        </w:rPr>
        <w:t xml:space="preserve"> (Senior Citizen)</w:t>
      </w:r>
      <w:r>
        <w:rPr>
          <w:color w:val="444444"/>
          <w:spacing w:val="-2"/>
          <w:w w:val="105"/>
          <w:sz w:val="20"/>
        </w:rPr>
        <w:t xml:space="preserve"> </w:t>
      </w:r>
    </w:p>
    <w:p w:rsidR="00610658" w:rsidRDefault="00610658">
      <w:pPr>
        <w:spacing w:line="208" w:lineRule="auto"/>
        <w:sectPr w:rsidR="00610658">
          <w:pgSz w:w="11910" w:h="16840"/>
          <w:pgMar w:top="1440" w:right="280" w:bottom="280" w:left="900" w:header="720" w:footer="720" w:gutter="0"/>
          <w:cols w:num="2" w:space="720" w:equalWidth="0">
            <w:col w:w="1708" w:space="40"/>
            <w:col w:w="8982"/>
          </w:cols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4496"/>
        <w:gridCol w:w="4299"/>
      </w:tblGrid>
      <w:tr w:rsidR="00610658">
        <w:trPr>
          <w:trHeight w:val="633"/>
        </w:trPr>
        <w:tc>
          <w:tcPr>
            <w:tcW w:w="707" w:type="dxa"/>
            <w:tcBorders>
              <w:left w:val="single" w:sz="8" w:space="0" w:color="000000"/>
            </w:tcBorders>
          </w:tcPr>
          <w:p w:rsidR="00610658" w:rsidRDefault="00865BD7">
            <w:pPr>
              <w:pStyle w:val="TableParagraph"/>
              <w:spacing w:line="249" w:lineRule="exact"/>
              <w:ind w:right="248"/>
              <w:jc w:val="right"/>
            </w:pPr>
            <w:r>
              <w:rPr>
                <w:color w:val="444444"/>
                <w:w w:val="59"/>
              </w:rPr>
              <w:lastRenderedPageBreak/>
              <w:t>I</w:t>
            </w:r>
          </w:p>
        </w:tc>
        <w:tc>
          <w:tcPr>
            <w:tcW w:w="4496" w:type="dxa"/>
          </w:tcPr>
          <w:p w:rsidR="00610658" w:rsidRDefault="00865BD7">
            <w:pPr>
              <w:pStyle w:val="TableParagraph"/>
              <w:tabs>
                <w:tab w:val="left" w:pos="1064"/>
                <w:tab w:val="left" w:pos="1632"/>
                <w:tab w:val="left" w:pos="2343"/>
                <w:tab w:val="left" w:pos="3324"/>
                <w:tab w:val="left" w:pos="4051"/>
              </w:tabs>
              <w:spacing w:before="14" w:line="261" w:lineRule="auto"/>
              <w:ind w:left="131" w:right="163" w:firstLine="14"/>
              <w:rPr>
                <w:sz w:val="20"/>
              </w:rPr>
            </w:pPr>
            <w:r>
              <w:rPr>
                <w:color w:val="444444"/>
                <w:spacing w:val="-4"/>
                <w:w w:val="105"/>
                <w:sz w:val="20"/>
              </w:rPr>
              <w:t>Where</w:t>
            </w:r>
            <w:r>
              <w:rPr>
                <w:color w:val="444444"/>
                <w:sz w:val="20"/>
              </w:rPr>
              <w:tab/>
            </w:r>
            <w:r>
              <w:rPr>
                <w:color w:val="444444"/>
                <w:spacing w:val="-4"/>
                <w:w w:val="105"/>
                <w:sz w:val="20"/>
              </w:rPr>
              <w:t>the</w:t>
            </w:r>
            <w:r>
              <w:rPr>
                <w:color w:val="444444"/>
                <w:sz w:val="20"/>
              </w:rPr>
              <w:tab/>
            </w:r>
            <w:r>
              <w:rPr>
                <w:color w:val="444444"/>
                <w:spacing w:val="-4"/>
                <w:w w:val="105"/>
                <w:sz w:val="20"/>
              </w:rPr>
              <w:t>total</w:t>
            </w:r>
            <w:r>
              <w:rPr>
                <w:color w:val="444444"/>
                <w:sz w:val="20"/>
              </w:rPr>
              <w:tab/>
            </w:r>
            <w:proofErr w:type="spellStart"/>
            <w:r>
              <w:rPr>
                <w:color w:val="444444"/>
                <w:spacing w:val="-2"/>
                <w:w w:val="105"/>
                <w:sz w:val="20"/>
              </w:rPr>
              <w:t>mcome</w:t>
            </w:r>
            <w:proofErr w:type="spellEnd"/>
            <w:r>
              <w:rPr>
                <w:color w:val="444444"/>
                <w:sz w:val="20"/>
              </w:rPr>
              <w:tab/>
            </w:r>
            <w:r>
              <w:rPr>
                <w:color w:val="444444"/>
                <w:spacing w:val="-4"/>
                <w:w w:val="105"/>
                <w:sz w:val="20"/>
              </w:rPr>
              <w:t>does</w:t>
            </w:r>
            <w:r>
              <w:rPr>
                <w:color w:val="444444"/>
                <w:sz w:val="20"/>
              </w:rPr>
              <w:tab/>
            </w:r>
            <w:r>
              <w:rPr>
                <w:color w:val="444444"/>
                <w:spacing w:val="-4"/>
                <w:w w:val="105"/>
                <w:sz w:val="20"/>
              </w:rPr>
              <w:t xml:space="preserve">not </w:t>
            </w:r>
            <w:r>
              <w:rPr>
                <w:color w:val="444444"/>
                <w:w w:val="105"/>
                <w:sz w:val="20"/>
              </w:rPr>
              <w:t xml:space="preserve">exceed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 3,00,000/-</w:t>
            </w:r>
          </w:p>
        </w:tc>
        <w:tc>
          <w:tcPr>
            <w:tcW w:w="4299" w:type="dxa"/>
          </w:tcPr>
          <w:p w:rsidR="00610658" w:rsidRDefault="00865BD7">
            <w:pPr>
              <w:pStyle w:val="TableParagraph"/>
              <w:spacing w:before="19"/>
              <w:ind w:left="131"/>
              <w:rPr>
                <w:sz w:val="20"/>
              </w:rPr>
            </w:pPr>
            <w:r>
              <w:rPr>
                <w:color w:val="444444"/>
                <w:spacing w:val="-5"/>
                <w:w w:val="110"/>
                <w:sz w:val="20"/>
              </w:rPr>
              <w:t>Nil</w:t>
            </w:r>
          </w:p>
        </w:tc>
      </w:tr>
      <w:tr w:rsidR="00610658">
        <w:trPr>
          <w:trHeight w:val="960"/>
        </w:trPr>
        <w:tc>
          <w:tcPr>
            <w:tcW w:w="707" w:type="dxa"/>
          </w:tcPr>
          <w:p w:rsidR="00610658" w:rsidRDefault="00865BD7">
            <w:pPr>
              <w:pStyle w:val="TableParagraph"/>
              <w:spacing w:before="14"/>
              <w:ind w:right="222"/>
              <w:jc w:val="right"/>
              <w:rPr>
                <w:sz w:val="20"/>
              </w:rPr>
            </w:pPr>
            <w:r>
              <w:rPr>
                <w:color w:val="545454"/>
                <w:w w:val="102"/>
                <w:sz w:val="20"/>
              </w:rPr>
              <w:t>2</w:t>
            </w:r>
          </w:p>
        </w:tc>
        <w:tc>
          <w:tcPr>
            <w:tcW w:w="4496" w:type="dxa"/>
            <w:tcBorders>
              <w:right w:val="single" w:sz="8" w:space="0" w:color="000000"/>
            </w:tcBorders>
          </w:tcPr>
          <w:p w:rsidR="00610658" w:rsidRDefault="00865BD7">
            <w:pPr>
              <w:pStyle w:val="TableParagraph"/>
              <w:spacing w:before="14" w:line="266" w:lineRule="auto"/>
              <w:ind w:left="134" w:right="224" w:hanging="4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Where the total income exceeds Rs.3</w:t>
            </w:r>
            <w:proofErr w:type="gramStart"/>
            <w:r>
              <w:rPr>
                <w:color w:val="444444"/>
                <w:w w:val="105"/>
                <w:sz w:val="20"/>
              </w:rPr>
              <w:t>,00</w:t>
            </w:r>
            <w:proofErr w:type="gramEnd"/>
            <w:r>
              <w:rPr>
                <w:color w:val="444444"/>
                <w:w w:val="105"/>
                <w:sz w:val="20"/>
              </w:rPr>
              <w:t>;000/- but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does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not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exceeds</w:t>
            </w:r>
            <w:r>
              <w:rPr>
                <w:color w:val="545454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</w:p>
          <w:p w:rsidR="00610658" w:rsidRDefault="00865BD7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5,00,000</w:t>
            </w:r>
            <w:r>
              <w:rPr>
                <w:color w:val="444444"/>
                <w:spacing w:val="-5"/>
                <w:w w:val="110"/>
                <w:sz w:val="20"/>
              </w:rPr>
              <w:t xml:space="preserve"> </w:t>
            </w:r>
            <w:r>
              <w:rPr>
                <w:color w:val="545454"/>
                <w:spacing w:val="-5"/>
                <w:w w:val="110"/>
                <w:sz w:val="20"/>
              </w:rPr>
              <w:t>/-</w:t>
            </w:r>
          </w:p>
        </w:tc>
        <w:tc>
          <w:tcPr>
            <w:tcW w:w="4299" w:type="dxa"/>
            <w:tcBorders>
              <w:left w:val="single" w:sz="8" w:space="0" w:color="000000"/>
            </w:tcBorders>
          </w:tcPr>
          <w:p w:rsidR="00610658" w:rsidRDefault="00865BD7">
            <w:pPr>
              <w:pStyle w:val="TableParagraph"/>
              <w:spacing w:before="14" w:line="266" w:lineRule="auto"/>
              <w:ind w:left="120" w:firstLine="2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5%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of</w:t>
            </w:r>
            <w:r>
              <w:rPr>
                <w:color w:val="444444"/>
                <w:spacing w:val="37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the</w:t>
            </w:r>
            <w:r>
              <w:rPr>
                <w:color w:val="444444"/>
                <w:spacing w:val="38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amount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by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which</w:t>
            </w:r>
            <w:r>
              <w:rPr>
                <w:color w:val="54545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the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totalincome</w:t>
            </w:r>
            <w:proofErr w:type="spellEnd"/>
            <w:r>
              <w:rPr>
                <w:color w:val="444444"/>
                <w:w w:val="105"/>
                <w:sz w:val="20"/>
              </w:rPr>
              <w:t xml:space="preserve"> exceeds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 3,00,000/-</w:t>
            </w:r>
          </w:p>
        </w:tc>
      </w:tr>
      <w:tr w:rsidR="00610658">
        <w:trPr>
          <w:trHeight w:val="955"/>
        </w:trPr>
        <w:tc>
          <w:tcPr>
            <w:tcW w:w="707" w:type="dxa"/>
            <w:tcBorders>
              <w:right w:val="single" w:sz="8" w:space="0" w:color="000000"/>
            </w:tcBorders>
          </w:tcPr>
          <w:p w:rsidR="00610658" w:rsidRDefault="00865BD7">
            <w:pPr>
              <w:pStyle w:val="TableParagraph"/>
              <w:spacing w:before="14"/>
              <w:ind w:right="218"/>
              <w:jc w:val="right"/>
              <w:rPr>
                <w:sz w:val="20"/>
              </w:rPr>
            </w:pPr>
            <w:r>
              <w:rPr>
                <w:color w:val="444444"/>
                <w:w w:val="109"/>
                <w:sz w:val="20"/>
              </w:rPr>
              <w:t>3</w:t>
            </w:r>
          </w:p>
        </w:tc>
        <w:tc>
          <w:tcPr>
            <w:tcW w:w="4496" w:type="dxa"/>
            <w:tcBorders>
              <w:left w:val="single" w:sz="8" w:space="0" w:color="000000"/>
              <w:right w:val="single" w:sz="8" w:space="0" w:color="000000"/>
            </w:tcBorders>
          </w:tcPr>
          <w:p w:rsidR="00610658" w:rsidRDefault="00865BD7">
            <w:pPr>
              <w:pStyle w:val="TableParagraph"/>
              <w:spacing w:before="14" w:line="266" w:lineRule="auto"/>
              <w:ind w:left="134" w:right="156" w:hanging="9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Where the total</w:t>
            </w:r>
            <w:r>
              <w:rPr>
                <w:color w:val="444444"/>
                <w:spacing w:val="38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income exceeds</w:t>
            </w:r>
            <w:r>
              <w:rPr>
                <w:color w:val="444444"/>
                <w:spacing w:val="36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Rs.5</w:t>
            </w:r>
            <w:proofErr w:type="gramStart"/>
            <w:r>
              <w:rPr>
                <w:color w:val="444444"/>
                <w:w w:val="105"/>
                <w:sz w:val="20"/>
              </w:rPr>
              <w:t>,00,000</w:t>
            </w:r>
            <w:proofErr w:type="gramEnd"/>
            <w:r>
              <w:rPr>
                <w:color w:val="444444"/>
                <w:w w:val="105"/>
                <w:sz w:val="20"/>
              </w:rPr>
              <w:t>/- but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does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not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exceeds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</w:p>
          <w:p w:rsidR="00610658" w:rsidRDefault="00865BD7"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l</w:t>
            </w:r>
            <w:r>
              <w:rPr>
                <w:color w:val="444444"/>
                <w:spacing w:val="-17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0,00,000</w:t>
            </w:r>
            <w:r>
              <w:rPr>
                <w:color w:val="444444"/>
                <w:spacing w:val="26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20"/>
              </w:rPr>
              <w:t>/-</w:t>
            </w:r>
          </w:p>
        </w:tc>
        <w:tc>
          <w:tcPr>
            <w:tcW w:w="4299" w:type="dxa"/>
            <w:tcBorders>
              <w:left w:val="single" w:sz="8" w:space="0" w:color="000000"/>
              <w:right w:val="single" w:sz="8" w:space="0" w:color="000000"/>
            </w:tcBorders>
          </w:tcPr>
          <w:p w:rsidR="00610658" w:rsidRDefault="00865BD7">
            <w:pPr>
              <w:pStyle w:val="TableParagraph"/>
              <w:spacing w:line="250" w:lineRule="exact"/>
              <w:ind w:left="124"/>
              <w:rPr>
                <w:sz w:val="20"/>
              </w:rPr>
            </w:pP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15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10,000</w:t>
            </w:r>
            <w:r>
              <w:rPr>
                <w:color w:val="444444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444444"/>
                <w:w w:val="105"/>
                <w:sz w:val="23"/>
              </w:rPr>
              <w:t>+</w:t>
            </w:r>
            <w:r>
              <w:rPr>
                <w:rFonts w:ascii="Arial"/>
                <w:color w:val="444444"/>
                <w:spacing w:val="-17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20%</w:t>
            </w:r>
            <w:r>
              <w:rPr>
                <w:color w:val="444444"/>
                <w:spacing w:val="13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of</w:t>
            </w:r>
            <w:r>
              <w:rPr>
                <w:color w:val="444444"/>
                <w:spacing w:val="3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the</w:t>
            </w:r>
            <w:r>
              <w:rPr>
                <w:color w:val="444444"/>
                <w:spacing w:val="9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amount</w:t>
            </w:r>
            <w:r>
              <w:rPr>
                <w:color w:val="444444"/>
                <w:spacing w:val="35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by</w:t>
            </w:r>
            <w:r>
              <w:rPr>
                <w:color w:val="444444"/>
                <w:spacing w:val="11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which</w:t>
            </w:r>
          </w:p>
          <w:p w:rsidR="00610658" w:rsidRDefault="00865BD7">
            <w:pPr>
              <w:pStyle w:val="TableParagraph"/>
              <w:tabs>
                <w:tab w:val="left" w:pos="1006"/>
                <w:tab w:val="left" w:pos="2798"/>
              </w:tabs>
              <w:spacing w:before="24"/>
              <w:ind w:left="116"/>
              <w:rPr>
                <w:sz w:val="20"/>
              </w:rPr>
            </w:pPr>
            <w:r>
              <w:rPr>
                <w:color w:val="444444"/>
                <w:spacing w:val="-2"/>
                <w:w w:val="105"/>
                <w:sz w:val="20"/>
              </w:rPr>
              <w:t>total</w:t>
            </w:r>
            <w:r>
              <w:rPr>
                <w:color w:val="444444"/>
                <w:sz w:val="20"/>
              </w:rPr>
              <w:tab/>
            </w:r>
            <w:r>
              <w:rPr>
                <w:color w:val="444444"/>
                <w:w w:val="105"/>
                <w:sz w:val="20"/>
              </w:rPr>
              <w:t>income</w:t>
            </w:r>
            <w:r>
              <w:rPr>
                <w:color w:val="444444"/>
                <w:spacing w:val="62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exceeds</w:t>
            </w:r>
            <w:r>
              <w:rPr>
                <w:color w:val="444444"/>
                <w:sz w:val="20"/>
              </w:rPr>
              <w:tab/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1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5,00,000/-</w:t>
            </w:r>
          </w:p>
        </w:tc>
      </w:tr>
      <w:tr w:rsidR="00610658">
        <w:trPr>
          <w:trHeight w:val="715"/>
        </w:trPr>
        <w:tc>
          <w:tcPr>
            <w:tcW w:w="707" w:type="dxa"/>
            <w:tcBorders>
              <w:right w:val="single" w:sz="8" w:space="0" w:color="000000"/>
            </w:tcBorders>
          </w:tcPr>
          <w:p w:rsidR="00610658" w:rsidRDefault="00865BD7">
            <w:pPr>
              <w:pStyle w:val="TableParagraph"/>
              <w:spacing w:before="14"/>
              <w:ind w:right="222"/>
              <w:jc w:val="right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4</w:t>
            </w:r>
          </w:p>
        </w:tc>
        <w:tc>
          <w:tcPr>
            <w:tcW w:w="4496" w:type="dxa"/>
            <w:tcBorders>
              <w:left w:val="single" w:sz="8" w:space="0" w:color="000000"/>
              <w:bottom w:val="single" w:sz="8" w:space="0" w:color="000000"/>
            </w:tcBorders>
          </w:tcPr>
          <w:p w:rsidR="00610658" w:rsidRDefault="00865BD7">
            <w:pPr>
              <w:pStyle w:val="TableParagraph"/>
              <w:spacing w:before="14"/>
              <w:ind w:left="121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Where</w:t>
            </w:r>
            <w:r>
              <w:rPr>
                <w:color w:val="444444"/>
                <w:spacing w:val="18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the</w:t>
            </w:r>
            <w:r>
              <w:rPr>
                <w:color w:val="444444"/>
                <w:spacing w:val="17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total</w:t>
            </w:r>
            <w:r>
              <w:rPr>
                <w:color w:val="444444"/>
                <w:spacing w:val="23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income</w:t>
            </w:r>
            <w:r>
              <w:rPr>
                <w:color w:val="444444"/>
                <w:spacing w:val="17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exceeds</w:t>
            </w:r>
            <w:r>
              <w:rPr>
                <w:color w:val="545454"/>
                <w:spacing w:val="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-32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l</w:t>
            </w:r>
            <w:r>
              <w:rPr>
                <w:color w:val="444444"/>
                <w:spacing w:val="-17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0,00,000/-</w:t>
            </w:r>
          </w:p>
        </w:tc>
        <w:tc>
          <w:tcPr>
            <w:tcW w:w="4299" w:type="dxa"/>
          </w:tcPr>
          <w:p w:rsidR="00610658" w:rsidRDefault="00865BD7">
            <w:pPr>
              <w:pStyle w:val="TableParagraph"/>
              <w:spacing w:line="250" w:lineRule="exact"/>
              <w:ind w:left="125"/>
              <w:rPr>
                <w:sz w:val="20"/>
              </w:rPr>
            </w:pP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15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1,</w:t>
            </w:r>
            <w:r>
              <w:rPr>
                <w:color w:val="444444"/>
                <w:spacing w:val="-28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l</w:t>
            </w:r>
            <w:r>
              <w:rPr>
                <w:color w:val="444444"/>
                <w:spacing w:val="-24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0,000</w:t>
            </w:r>
            <w:r>
              <w:rPr>
                <w:color w:val="444444"/>
                <w:spacing w:val="11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/-</w:t>
            </w:r>
            <w:r>
              <w:rPr>
                <w:color w:val="444444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444444"/>
                <w:w w:val="105"/>
                <w:sz w:val="23"/>
              </w:rPr>
              <w:t>+</w:t>
            </w:r>
            <w:r>
              <w:rPr>
                <w:rFonts w:ascii="Arial"/>
                <w:color w:val="444444"/>
                <w:spacing w:val="-21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30%</w:t>
            </w:r>
            <w:r>
              <w:rPr>
                <w:color w:val="444444"/>
                <w:spacing w:val="9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of</w:t>
            </w:r>
            <w:r>
              <w:rPr>
                <w:color w:val="444444"/>
                <w:spacing w:val="1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the</w:t>
            </w:r>
            <w:r>
              <w:rPr>
                <w:color w:val="444444"/>
                <w:spacing w:val="10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amount</w:t>
            </w:r>
            <w:r>
              <w:rPr>
                <w:color w:val="545454"/>
                <w:spacing w:val="35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by</w:t>
            </w:r>
            <w:r>
              <w:rPr>
                <w:color w:val="444444"/>
                <w:spacing w:val="10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which</w:t>
            </w:r>
          </w:p>
          <w:p w:rsidR="00610658" w:rsidRDefault="00865BD7">
            <w:pPr>
              <w:pStyle w:val="TableParagraph"/>
              <w:spacing w:before="24"/>
              <w:ind w:left="121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total</w:t>
            </w:r>
            <w:r>
              <w:rPr>
                <w:color w:val="444444"/>
                <w:spacing w:val="23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income</w:t>
            </w:r>
            <w:r>
              <w:rPr>
                <w:color w:val="444444"/>
                <w:spacing w:val="19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exceeds</w:t>
            </w:r>
            <w:r>
              <w:rPr>
                <w:color w:val="444444"/>
                <w:spacing w:val="2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-29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l</w:t>
            </w:r>
            <w:r>
              <w:rPr>
                <w:color w:val="444444"/>
                <w:spacing w:val="-19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0,00,000/-</w:t>
            </w:r>
          </w:p>
        </w:tc>
      </w:tr>
    </w:tbl>
    <w:p w:rsidR="00610658" w:rsidRDefault="00610658">
      <w:pPr>
        <w:pStyle w:val="BodyText"/>
        <w:spacing w:before="4"/>
        <w:rPr>
          <w:sz w:val="15"/>
        </w:rPr>
      </w:pPr>
    </w:p>
    <w:p w:rsidR="000C13BB" w:rsidRDefault="000C13BB" w:rsidP="000C13BB">
      <w:pPr>
        <w:jc w:val="center"/>
        <w:rPr>
          <w:sz w:val="15"/>
        </w:rPr>
      </w:pPr>
      <w:r w:rsidRPr="00F70642">
        <w:rPr>
          <w:sz w:val="20"/>
          <w:szCs w:val="20"/>
        </w:rPr>
        <w:tab/>
      </w:r>
      <w:r w:rsidR="00F70642" w:rsidRPr="00F70642">
        <w:rPr>
          <w:b/>
          <w:bCs/>
          <w:sz w:val="20"/>
          <w:szCs w:val="20"/>
        </w:rPr>
        <w:t>111</w:t>
      </w:r>
      <w:r w:rsidR="00F70642" w:rsidRPr="00F70642">
        <w:rPr>
          <w:sz w:val="20"/>
          <w:szCs w:val="20"/>
        </w:rPr>
        <w:t>.</w:t>
      </w:r>
      <w:r w:rsidR="00F70642" w:rsidRPr="00F70642">
        <w:rPr>
          <w:sz w:val="20"/>
          <w:szCs w:val="20"/>
        </w:rPr>
        <w:tab/>
      </w:r>
      <w:r w:rsidR="00F70642" w:rsidRPr="00D77AD3">
        <w:rPr>
          <w:b/>
          <w:bCs/>
          <w:sz w:val="20"/>
          <w:szCs w:val="20"/>
          <w:u w:val="single"/>
        </w:rPr>
        <w:t>Person who is the age of 80 years or more at any time during the Financial Year</w:t>
      </w:r>
      <w:r w:rsidRPr="00F70642">
        <w:rPr>
          <w:sz w:val="20"/>
          <w:szCs w:val="20"/>
        </w:rPr>
        <w:tab/>
      </w:r>
      <w:r w:rsidRPr="00F70642">
        <w:rPr>
          <w:sz w:val="20"/>
          <w:szCs w:val="20"/>
        </w:rPr>
        <w:tab/>
      </w:r>
      <w:r w:rsidRPr="00F70642">
        <w:rPr>
          <w:sz w:val="20"/>
          <w:szCs w:val="20"/>
        </w:rPr>
        <w:tab/>
      </w:r>
      <w:r w:rsidRPr="00F70642">
        <w:rPr>
          <w:sz w:val="20"/>
          <w:szCs w:val="20"/>
        </w:rPr>
        <w:tab/>
      </w:r>
      <w:r w:rsidRPr="00F70642">
        <w:rPr>
          <w:sz w:val="20"/>
          <w:szCs w:val="20"/>
        </w:rPr>
        <w:tab/>
      </w:r>
      <w:r w:rsidRPr="00F70642">
        <w:rPr>
          <w:sz w:val="20"/>
          <w:szCs w:val="20"/>
        </w:rPr>
        <w:tab/>
      </w:r>
      <w:r w:rsidRPr="00F70642">
        <w:rPr>
          <w:sz w:val="20"/>
          <w:szCs w:val="20"/>
        </w:rPr>
        <w:tab/>
      </w:r>
      <w:r w:rsidRPr="00F70642">
        <w:rPr>
          <w:sz w:val="20"/>
          <w:szCs w:val="20"/>
        </w:rPr>
        <w:tab/>
      </w:r>
      <w:r w:rsidRPr="00F70642">
        <w:rPr>
          <w:sz w:val="20"/>
          <w:szCs w:val="20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p w:rsidR="00610658" w:rsidRPr="000C13BB" w:rsidRDefault="00610658" w:rsidP="000C13BB">
      <w:pPr>
        <w:rPr>
          <w:sz w:val="15"/>
        </w:rPr>
        <w:sectPr w:rsidR="00610658" w:rsidRPr="000C13BB">
          <w:type w:val="continuous"/>
          <w:pgSz w:w="11910" w:h="16840"/>
          <w:pgMar w:top="580" w:right="280" w:bottom="280" w:left="90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4495"/>
        <w:gridCol w:w="4307"/>
      </w:tblGrid>
      <w:tr w:rsidR="00610658">
        <w:trPr>
          <w:trHeight w:val="643"/>
        </w:trPr>
        <w:tc>
          <w:tcPr>
            <w:tcW w:w="721" w:type="dxa"/>
          </w:tcPr>
          <w:p w:rsidR="00610658" w:rsidRDefault="00865BD7">
            <w:pPr>
              <w:pStyle w:val="TableParagraph"/>
              <w:spacing w:line="225" w:lineRule="exact"/>
              <w:ind w:right="25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44444"/>
                <w:w w:val="113"/>
                <w:sz w:val="20"/>
              </w:rPr>
              <w:lastRenderedPageBreak/>
              <w:t>I</w:t>
            </w:r>
          </w:p>
        </w:tc>
        <w:tc>
          <w:tcPr>
            <w:tcW w:w="4495" w:type="dxa"/>
            <w:tcBorders>
              <w:bottom w:val="single" w:sz="8" w:space="0" w:color="000000"/>
            </w:tcBorders>
          </w:tcPr>
          <w:p w:rsidR="00610658" w:rsidRDefault="00865BD7">
            <w:pPr>
              <w:pStyle w:val="TableParagraph"/>
              <w:spacing w:line="261" w:lineRule="auto"/>
              <w:ind w:left="127" w:right="692" w:firstLine="19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Where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the</w:t>
            </w:r>
            <w:r>
              <w:rPr>
                <w:color w:val="444444"/>
                <w:spacing w:val="8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total</w:t>
            </w:r>
            <w:r>
              <w:rPr>
                <w:color w:val="444444"/>
                <w:spacing w:val="8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income</w:t>
            </w:r>
            <w:r>
              <w:rPr>
                <w:color w:val="444444"/>
                <w:spacing w:val="8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does</w:t>
            </w:r>
            <w:r>
              <w:rPr>
                <w:color w:val="444444"/>
                <w:spacing w:val="8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 xml:space="preserve">not exceed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 xml:space="preserve">. </w:t>
            </w:r>
            <w:r>
              <w:rPr>
                <w:color w:val="545454"/>
                <w:w w:val="105"/>
                <w:sz w:val="20"/>
              </w:rPr>
              <w:t>5,00,000/-</w:t>
            </w:r>
          </w:p>
        </w:tc>
        <w:tc>
          <w:tcPr>
            <w:tcW w:w="4307" w:type="dxa"/>
            <w:tcBorders>
              <w:right w:val="single" w:sz="8" w:space="0" w:color="000000"/>
            </w:tcBorders>
          </w:tcPr>
          <w:p w:rsidR="00610658" w:rsidRDefault="00865BD7">
            <w:pPr>
              <w:pStyle w:val="TableParagraph"/>
              <w:ind w:left="127"/>
              <w:rPr>
                <w:sz w:val="20"/>
              </w:rPr>
            </w:pPr>
            <w:r>
              <w:rPr>
                <w:color w:val="444444"/>
                <w:spacing w:val="-5"/>
                <w:w w:val="105"/>
                <w:sz w:val="20"/>
              </w:rPr>
              <w:t>Nil</w:t>
            </w:r>
          </w:p>
        </w:tc>
      </w:tr>
      <w:tr w:rsidR="00610658">
        <w:trPr>
          <w:trHeight w:val="1022"/>
        </w:trPr>
        <w:tc>
          <w:tcPr>
            <w:tcW w:w="721" w:type="dxa"/>
          </w:tcPr>
          <w:p w:rsidR="00610658" w:rsidRDefault="00865BD7">
            <w:pPr>
              <w:pStyle w:val="TableParagraph"/>
              <w:spacing w:before="24"/>
              <w:ind w:right="220"/>
              <w:jc w:val="right"/>
              <w:rPr>
                <w:sz w:val="20"/>
              </w:rPr>
            </w:pPr>
            <w:r>
              <w:rPr>
                <w:color w:val="444444"/>
                <w:w w:val="108"/>
                <w:sz w:val="20"/>
              </w:rPr>
              <w:t>2</w:t>
            </w:r>
          </w:p>
        </w:tc>
        <w:tc>
          <w:tcPr>
            <w:tcW w:w="4495" w:type="dxa"/>
            <w:tcBorders>
              <w:top w:val="single" w:sz="8" w:space="0" w:color="000000"/>
            </w:tcBorders>
          </w:tcPr>
          <w:p w:rsidR="00610658" w:rsidRDefault="00865BD7">
            <w:pPr>
              <w:pStyle w:val="TableParagraph"/>
              <w:spacing w:before="24" w:line="266" w:lineRule="auto"/>
              <w:ind w:left="130" w:right="28" w:firstLine="6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Where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the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total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income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exceeds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Rs.5</w:t>
            </w:r>
            <w:proofErr w:type="gramStart"/>
            <w:r>
              <w:rPr>
                <w:color w:val="444444"/>
                <w:w w:val="105"/>
                <w:sz w:val="20"/>
              </w:rPr>
              <w:t>,00,000</w:t>
            </w:r>
            <w:proofErr w:type="gramEnd"/>
            <w:r>
              <w:rPr>
                <w:color w:val="444444"/>
                <w:w w:val="105"/>
                <w:sz w:val="20"/>
              </w:rPr>
              <w:t>/- but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does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not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exceeds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</w:p>
          <w:p w:rsidR="00610658" w:rsidRDefault="00865BD7"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rFonts w:ascii="Arial"/>
                <w:color w:val="444444"/>
                <w:w w:val="110"/>
                <w:sz w:val="21"/>
              </w:rPr>
              <w:t>l</w:t>
            </w:r>
            <w:r>
              <w:rPr>
                <w:rFonts w:ascii="Arial"/>
                <w:color w:val="444444"/>
                <w:spacing w:val="-18"/>
                <w:w w:val="110"/>
                <w:sz w:val="21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0,00,000</w:t>
            </w:r>
            <w:r>
              <w:rPr>
                <w:color w:val="444444"/>
                <w:spacing w:val="-3"/>
                <w:w w:val="110"/>
                <w:sz w:val="20"/>
              </w:rPr>
              <w:t xml:space="preserve"> </w:t>
            </w:r>
            <w:r>
              <w:rPr>
                <w:color w:val="545454"/>
                <w:spacing w:val="-5"/>
                <w:w w:val="110"/>
                <w:sz w:val="20"/>
              </w:rPr>
              <w:t>/-</w:t>
            </w:r>
          </w:p>
        </w:tc>
        <w:tc>
          <w:tcPr>
            <w:tcW w:w="4307" w:type="dxa"/>
          </w:tcPr>
          <w:p w:rsidR="00610658" w:rsidRDefault="00865BD7">
            <w:pPr>
              <w:pStyle w:val="TableParagraph"/>
              <w:spacing w:before="29" w:line="261" w:lineRule="auto"/>
              <w:ind w:left="127" w:firstLine="3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20%</w:t>
            </w:r>
            <w:r>
              <w:rPr>
                <w:color w:val="444444"/>
                <w:spacing w:val="40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of</w:t>
            </w:r>
            <w:r>
              <w:rPr>
                <w:color w:val="444444"/>
                <w:spacing w:val="-9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the</w:t>
            </w:r>
            <w:r>
              <w:rPr>
                <w:color w:val="444444"/>
                <w:spacing w:val="-12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amount by which</w:t>
            </w:r>
            <w:r>
              <w:rPr>
                <w:color w:val="444444"/>
                <w:spacing w:val="40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the</w:t>
            </w:r>
            <w:r>
              <w:rPr>
                <w:color w:val="444444"/>
                <w:spacing w:val="-12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total</w:t>
            </w:r>
            <w:r>
              <w:rPr>
                <w:color w:val="444444"/>
                <w:spacing w:val="-5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 xml:space="preserve">income exceeds </w:t>
            </w:r>
            <w:proofErr w:type="spellStart"/>
            <w:r>
              <w:rPr>
                <w:color w:val="444444"/>
                <w:w w:val="110"/>
                <w:sz w:val="20"/>
              </w:rPr>
              <w:t>Rs</w:t>
            </w:r>
            <w:proofErr w:type="spellEnd"/>
            <w:r>
              <w:rPr>
                <w:color w:val="444444"/>
                <w:w w:val="110"/>
                <w:sz w:val="20"/>
              </w:rPr>
              <w:t>. 5,00,000/-</w:t>
            </w:r>
          </w:p>
        </w:tc>
      </w:tr>
      <w:tr w:rsidR="00610658">
        <w:trPr>
          <w:trHeight w:val="1027"/>
        </w:trPr>
        <w:tc>
          <w:tcPr>
            <w:tcW w:w="721" w:type="dxa"/>
          </w:tcPr>
          <w:p w:rsidR="00610658" w:rsidRDefault="00865BD7">
            <w:pPr>
              <w:pStyle w:val="TableParagraph"/>
              <w:spacing w:before="29"/>
              <w:ind w:right="231"/>
              <w:jc w:val="right"/>
              <w:rPr>
                <w:sz w:val="20"/>
              </w:rPr>
            </w:pPr>
            <w:r>
              <w:rPr>
                <w:color w:val="444444"/>
                <w:w w:val="106"/>
                <w:sz w:val="20"/>
              </w:rPr>
              <w:t>3</w:t>
            </w:r>
          </w:p>
        </w:tc>
        <w:tc>
          <w:tcPr>
            <w:tcW w:w="4495" w:type="dxa"/>
          </w:tcPr>
          <w:p w:rsidR="00610658" w:rsidRDefault="00865BD7">
            <w:pPr>
              <w:pStyle w:val="TableParagraph"/>
              <w:spacing w:before="24"/>
              <w:ind w:left="126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Where</w:t>
            </w:r>
            <w:r>
              <w:rPr>
                <w:color w:val="444444"/>
                <w:spacing w:val="26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the</w:t>
            </w:r>
            <w:r>
              <w:rPr>
                <w:color w:val="444444"/>
                <w:spacing w:val="22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total</w:t>
            </w:r>
            <w:r>
              <w:rPr>
                <w:color w:val="444444"/>
                <w:spacing w:val="38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income</w:t>
            </w:r>
            <w:r>
              <w:rPr>
                <w:color w:val="444444"/>
                <w:spacing w:val="26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exceeds</w:t>
            </w:r>
            <w:r>
              <w:rPr>
                <w:color w:val="444444"/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44444"/>
                <w:spacing w:val="-5"/>
                <w:w w:val="110"/>
                <w:sz w:val="20"/>
              </w:rPr>
              <w:t>Rs</w:t>
            </w:r>
            <w:proofErr w:type="spellEnd"/>
            <w:r>
              <w:rPr>
                <w:color w:val="444444"/>
                <w:spacing w:val="-5"/>
                <w:w w:val="110"/>
                <w:sz w:val="20"/>
              </w:rPr>
              <w:t>.</w:t>
            </w:r>
          </w:p>
          <w:p w:rsidR="00610658" w:rsidRDefault="00865BD7">
            <w:pPr>
              <w:pStyle w:val="TableParagraph"/>
              <w:spacing w:before="24"/>
              <w:ind w:left="135"/>
              <w:rPr>
                <w:sz w:val="20"/>
              </w:rPr>
            </w:pPr>
            <w:r>
              <w:rPr>
                <w:rFonts w:ascii="Arial"/>
                <w:color w:val="444444"/>
                <w:w w:val="105"/>
                <w:sz w:val="20"/>
              </w:rPr>
              <w:t>I</w:t>
            </w:r>
            <w:r>
              <w:rPr>
                <w:rFonts w:ascii="Arial"/>
                <w:color w:val="444444"/>
                <w:spacing w:val="-20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0"/>
              </w:rPr>
              <w:t>0,00,000/-</w:t>
            </w:r>
          </w:p>
        </w:tc>
        <w:tc>
          <w:tcPr>
            <w:tcW w:w="4307" w:type="dxa"/>
          </w:tcPr>
          <w:p w:rsidR="00610658" w:rsidRDefault="00865BD7">
            <w:pPr>
              <w:pStyle w:val="TableParagraph"/>
              <w:spacing w:line="244" w:lineRule="auto"/>
              <w:ind w:left="123" w:firstLine="13"/>
              <w:rPr>
                <w:sz w:val="20"/>
              </w:rPr>
            </w:pP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 xml:space="preserve">. 1,00,000 </w:t>
            </w:r>
            <w:r>
              <w:rPr>
                <w:color w:val="545454"/>
                <w:w w:val="105"/>
                <w:sz w:val="20"/>
              </w:rPr>
              <w:t xml:space="preserve">/- </w:t>
            </w:r>
            <w:r>
              <w:rPr>
                <w:rFonts w:ascii="Arial"/>
                <w:color w:val="545454"/>
                <w:w w:val="105"/>
                <w:sz w:val="24"/>
              </w:rPr>
              <w:t>+</w:t>
            </w:r>
            <w:r>
              <w:rPr>
                <w:rFonts w:ascii="Arial"/>
                <w:color w:val="545454"/>
                <w:spacing w:val="-32"/>
                <w:w w:val="105"/>
                <w:sz w:val="24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 xml:space="preserve">30% </w:t>
            </w:r>
            <w:r>
              <w:rPr>
                <w:color w:val="444444"/>
                <w:w w:val="105"/>
                <w:sz w:val="20"/>
              </w:rPr>
              <w:t xml:space="preserve">of the </w:t>
            </w:r>
            <w:proofErr w:type="spellStart"/>
            <w:r>
              <w:rPr>
                <w:color w:val="444444"/>
                <w:w w:val="105"/>
                <w:sz w:val="20"/>
              </w:rPr>
              <w:t>amountby</w:t>
            </w:r>
            <w:proofErr w:type="spellEnd"/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 xml:space="preserve">which </w:t>
            </w:r>
            <w:r>
              <w:rPr>
                <w:color w:val="444444"/>
                <w:w w:val="105"/>
                <w:sz w:val="20"/>
              </w:rPr>
              <w:t>total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income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exceeds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Rs.</w:t>
            </w:r>
            <w:r>
              <w:rPr>
                <w:rFonts w:ascii="Arial"/>
                <w:color w:val="444444"/>
                <w:w w:val="105"/>
                <w:sz w:val="21"/>
              </w:rPr>
              <w:t>l</w:t>
            </w:r>
            <w:proofErr w:type="spellEnd"/>
            <w:r>
              <w:rPr>
                <w:rFonts w:ascii="Arial"/>
                <w:color w:val="44444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0,00,000/-</w:t>
            </w:r>
          </w:p>
        </w:tc>
      </w:tr>
    </w:tbl>
    <w:p w:rsidR="00610658" w:rsidRDefault="00610658">
      <w:pPr>
        <w:pStyle w:val="BodyText"/>
        <w:spacing w:before="4"/>
        <w:rPr>
          <w:sz w:val="6"/>
        </w:rPr>
      </w:pPr>
    </w:p>
    <w:p w:rsidR="00610658" w:rsidRDefault="00865BD7">
      <w:pPr>
        <w:pStyle w:val="ListParagraph"/>
        <w:numPr>
          <w:ilvl w:val="0"/>
          <w:numId w:val="5"/>
        </w:numPr>
        <w:tabs>
          <w:tab w:val="left" w:pos="1967"/>
          <w:tab w:val="left" w:pos="1968"/>
        </w:tabs>
        <w:spacing w:before="86"/>
        <w:ind w:left="1967" w:hanging="567"/>
        <w:jc w:val="left"/>
        <w:rPr>
          <w:color w:val="444444"/>
          <w:sz w:val="26"/>
        </w:rPr>
      </w:pPr>
      <w:r>
        <w:rPr>
          <w:b/>
          <w:color w:val="444444"/>
          <w:w w:val="105"/>
          <w:position w:val="3"/>
          <w:sz w:val="21"/>
        </w:rPr>
        <w:t>N</w:t>
      </w:r>
      <w:proofErr w:type="spellStart"/>
      <w:r>
        <w:rPr>
          <w:b/>
          <w:color w:val="444444"/>
          <w:w w:val="105"/>
          <w:sz w:val="21"/>
        </w:rPr>
        <w:t>ew</w:t>
      </w:r>
      <w:proofErr w:type="spellEnd"/>
      <w:r>
        <w:rPr>
          <w:b/>
          <w:color w:val="444444"/>
          <w:spacing w:val="-11"/>
          <w:w w:val="105"/>
          <w:sz w:val="21"/>
        </w:rPr>
        <w:t xml:space="preserve"> </w:t>
      </w:r>
      <w:r>
        <w:rPr>
          <w:b/>
          <w:color w:val="444444"/>
          <w:w w:val="105"/>
          <w:position w:val="3"/>
          <w:sz w:val="21"/>
        </w:rPr>
        <w:t>T</w:t>
      </w:r>
      <w:r>
        <w:rPr>
          <w:b/>
          <w:color w:val="444444"/>
          <w:w w:val="105"/>
          <w:sz w:val="21"/>
        </w:rPr>
        <w:t>ax</w:t>
      </w:r>
      <w:r>
        <w:rPr>
          <w:b/>
          <w:color w:val="444444"/>
          <w:spacing w:val="-13"/>
          <w:w w:val="105"/>
          <w:sz w:val="21"/>
        </w:rPr>
        <w:t xml:space="preserve"> </w:t>
      </w:r>
      <w:r>
        <w:rPr>
          <w:b/>
          <w:color w:val="444444"/>
          <w:w w:val="105"/>
          <w:position w:val="3"/>
          <w:sz w:val="21"/>
        </w:rPr>
        <w:t>R</w:t>
      </w:r>
      <w:r>
        <w:rPr>
          <w:b/>
          <w:color w:val="444444"/>
          <w:w w:val="105"/>
          <w:sz w:val="21"/>
        </w:rPr>
        <w:t>e</w:t>
      </w:r>
      <w:proofErr w:type="spellStart"/>
      <w:r w:rsidR="00C9633F" w:rsidRPr="00F1724D">
        <w:rPr>
          <w:b/>
          <w:bCs/>
          <w:color w:val="2F2F2F"/>
          <w:w w:val="105"/>
          <w:position w:val="3"/>
          <w:sz w:val="21"/>
        </w:rPr>
        <w:t>g</w:t>
      </w:r>
      <w:r w:rsidR="00C9633F">
        <w:rPr>
          <w:color w:val="2F2F2F"/>
          <w:w w:val="105"/>
          <w:position w:val="3"/>
          <w:sz w:val="21"/>
        </w:rPr>
        <w:t>i</w:t>
      </w:r>
      <w:proofErr w:type="spellEnd"/>
      <w:r>
        <w:rPr>
          <w:b/>
          <w:color w:val="444444"/>
          <w:w w:val="105"/>
          <w:sz w:val="21"/>
        </w:rPr>
        <w:t>me:</w:t>
      </w:r>
      <w:r>
        <w:rPr>
          <w:b/>
          <w:color w:val="444444"/>
          <w:spacing w:val="-9"/>
          <w:w w:val="105"/>
          <w:sz w:val="21"/>
        </w:rPr>
        <w:t xml:space="preserve"> </w:t>
      </w:r>
      <w:r>
        <w:rPr>
          <w:color w:val="444444"/>
          <w:w w:val="105"/>
          <w:position w:val="3"/>
          <w:sz w:val="20"/>
        </w:rPr>
        <w:t>R</w:t>
      </w:r>
      <w:proofErr w:type="spellStart"/>
      <w:r>
        <w:rPr>
          <w:color w:val="444444"/>
          <w:w w:val="105"/>
          <w:sz w:val="20"/>
        </w:rPr>
        <w:t>ates</w:t>
      </w:r>
      <w:proofErr w:type="spellEnd"/>
      <w:r>
        <w:rPr>
          <w:color w:val="444444"/>
          <w:spacing w:val="-1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of</w:t>
      </w:r>
      <w:r w:rsidR="00FB1257">
        <w:rPr>
          <w:color w:val="444444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T</w:t>
      </w:r>
      <w:r>
        <w:rPr>
          <w:color w:val="444444"/>
          <w:spacing w:val="-13"/>
          <w:w w:val="105"/>
          <w:sz w:val="20"/>
        </w:rPr>
        <w:t xml:space="preserve"> </w:t>
      </w:r>
      <w:r>
        <w:rPr>
          <w:color w:val="444444"/>
          <w:spacing w:val="-5"/>
          <w:w w:val="105"/>
          <w:sz w:val="20"/>
        </w:rPr>
        <w:t>ax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418"/>
        <w:gridCol w:w="4312"/>
      </w:tblGrid>
      <w:tr w:rsidR="00610658">
        <w:trPr>
          <w:trHeight w:val="345"/>
        </w:trPr>
        <w:tc>
          <w:tcPr>
            <w:tcW w:w="803" w:type="dxa"/>
          </w:tcPr>
          <w:p w:rsidR="00610658" w:rsidRDefault="00865BD7">
            <w:pPr>
              <w:pStyle w:val="TableParagraph"/>
              <w:spacing w:line="224" w:lineRule="exact"/>
              <w:ind w:left="202" w:right="5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color w:val="444444"/>
                <w:spacing w:val="-2"/>
                <w:sz w:val="21"/>
              </w:rPr>
              <w:t>SI.No</w:t>
            </w:r>
            <w:proofErr w:type="spellEnd"/>
          </w:p>
        </w:tc>
        <w:tc>
          <w:tcPr>
            <w:tcW w:w="4418" w:type="dxa"/>
          </w:tcPr>
          <w:p w:rsidR="00610658" w:rsidRDefault="00865BD7">
            <w:pPr>
              <w:pStyle w:val="TableParagraph"/>
              <w:spacing w:line="224" w:lineRule="exact"/>
              <w:ind w:left="1640" w:right="1491"/>
              <w:jc w:val="center"/>
              <w:rPr>
                <w:b/>
                <w:sz w:val="21"/>
              </w:rPr>
            </w:pPr>
            <w:r>
              <w:rPr>
                <w:b/>
                <w:color w:val="444444"/>
                <w:w w:val="105"/>
                <w:sz w:val="21"/>
              </w:rPr>
              <w:t>Total</w:t>
            </w:r>
            <w:r>
              <w:rPr>
                <w:b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21"/>
              </w:rPr>
              <w:t>Income</w:t>
            </w:r>
          </w:p>
        </w:tc>
        <w:tc>
          <w:tcPr>
            <w:tcW w:w="4312" w:type="dxa"/>
          </w:tcPr>
          <w:p w:rsidR="00610658" w:rsidRDefault="00865BD7">
            <w:pPr>
              <w:pStyle w:val="TableParagraph"/>
              <w:spacing w:line="224" w:lineRule="exact"/>
              <w:ind w:left="1670" w:right="1512"/>
              <w:jc w:val="center"/>
              <w:rPr>
                <w:b/>
                <w:sz w:val="21"/>
              </w:rPr>
            </w:pPr>
            <w:r>
              <w:rPr>
                <w:b/>
                <w:color w:val="444444"/>
                <w:w w:val="105"/>
                <w:sz w:val="21"/>
              </w:rPr>
              <w:t>Rate</w:t>
            </w:r>
            <w:r>
              <w:rPr>
                <w:b/>
                <w:color w:val="444444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444444"/>
                <w:w w:val="105"/>
                <w:sz w:val="21"/>
              </w:rPr>
              <w:t>of</w:t>
            </w:r>
            <w:r>
              <w:rPr>
                <w:b/>
                <w:color w:val="444444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21"/>
              </w:rPr>
              <w:t>Tax</w:t>
            </w:r>
          </w:p>
        </w:tc>
      </w:tr>
      <w:tr w:rsidR="00610658">
        <w:trPr>
          <w:trHeight w:val="340"/>
        </w:trPr>
        <w:tc>
          <w:tcPr>
            <w:tcW w:w="803" w:type="dxa"/>
          </w:tcPr>
          <w:p w:rsidR="00610658" w:rsidRDefault="00865BD7">
            <w:pPr>
              <w:pStyle w:val="TableParagraph"/>
              <w:spacing w:line="217" w:lineRule="exact"/>
              <w:ind w:left="140"/>
              <w:jc w:val="center"/>
              <w:rPr>
                <w:sz w:val="20"/>
              </w:rPr>
            </w:pPr>
            <w:r>
              <w:rPr>
                <w:color w:val="444444"/>
                <w:w w:val="74"/>
                <w:sz w:val="20"/>
              </w:rPr>
              <w:t>I</w:t>
            </w:r>
          </w:p>
        </w:tc>
        <w:tc>
          <w:tcPr>
            <w:tcW w:w="4418" w:type="dxa"/>
          </w:tcPr>
          <w:p w:rsidR="00610658" w:rsidRDefault="00865BD7">
            <w:pPr>
              <w:pStyle w:val="TableParagraph"/>
              <w:spacing w:line="212" w:lineRule="exact"/>
              <w:ind w:left="137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Up</w:t>
            </w:r>
            <w:r>
              <w:rPr>
                <w:color w:val="444444"/>
                <w:spacing w:val="-9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to</w:t>
            </w:r>
            <w:r>
              <w:rPr>
                <w:color w:val="444444"/>
                <w:spacing w:val="8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10"/>
                <w:sz w:val="20"/>
              </w:rPr>
              <w:t>Rs</w:t>
            </w:r>
            <w:proofErr w:type="spellEnd"/>
            <w:r>
              <w:rPr>
                <w:color w:val="444444"/>
                <w:w w:val="110"/>
                <w:sz w:val="20"/>
              </w:rPr>
              <w:t>.</w:t>
            </w:r>
            <w:r>
              <w:rPr>
                <w:color w:val="444444"/>
                <w:spacing w:val="-11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0"/>
              </w:rPr>
              <w:t>3,00,000</w:t>
            </w:r>
          </w:p>
        </w:tc>
        <w:tc>
          <w:tcPr>
            <w:tcW w:w="4312" w:type="dxa"/>
            <w:tcBorders>
              <w:right w:val="single" w:sz="8" w:space="0" w:color="000000"/>
            </w:tcBorders>
          </w:tcPr>
          <w:p w:rsidR="00610658" w:rsidRDefault="00865BD7">
            <w:pPr>
              <w:pStyle w:val="TableParagraph"/>
              <w:spacing w:line="217" w:lineRule="exact"/>
              <w:ind w:left="2005" w:right="1843"/>
              <w:jc w:val="center"/>
              <w:rPr>
                <w:sz w:val="20"/>
              </w:rPr>
            </w:pPr>
            <w:r>
              <w:rPr>
                <w:color w:val="444444"/>
                <w:spacing w:val="-5"/>
                <w:w w:val="110"/>
                <w:sz w:val="20"/>
              </w:rPr>
              <w:t>Nil</w:t>
            </w:r>
          </w:p>
        </w:tc>
      </w:tr>
      <w:tr w:rsidR="00610658">
        <w:trPr>
          <w:trHeight w:val="340"/>
        </w:trPr>
        <w:tc>
          <w:tcPr>
            <w:tcW w:w="803" w:type="dxa"/>
          </w:tcPr>
          <w:p w:rsidR="00610658" w:rsidRDefault="00865BD7">
            <w:pPr>
              <w:pStyle w:val="TableParagraph"/>
              <w:spacing w:line="217" w:lineRule="exact"/>
              <w:ind w:left="136"/>
              <w:jc w:val="center"/>
              <w:rPr>
                <w:sz w:val="20"/>
              </w:rPr>
            </w:pPr>
            <w:r>
              <w:rPr>
                <w:color w:val="444444"/>
                <w:w w:val="102"/>
                <w:sz w:val="20"/>
              </w:rPr>
              <w:t>2</w:t>
            </w:r>
          </w:p>
        </w:tc>
        <w:tc>
          <w:tcPr>
            <w:tcW w:w="4418" w:type="dxa"/>
          </w:tcPr>
          <w:p w:rsidR="00610658" w:rsidRDefault="00865BD7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From</w:t>
            </w:r>
            <w:r>
              <w:rPr>
                <w:color w:val="444444"/>
                <w:spacing w:val="14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3,00,001</w:t>
            </w:r>
            <w:r>
              <w:rPr>
                <w:color w:val="444444"/>
                <w:spacing w:val="25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to</w:t>
            </w:r>
            <w:r>
              <w:rPr>
                <w:color w:val="444444"/>
                <w:spacing w:val="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15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6,00,000</w:t>
            </w:r>
          </w:p>
        </w:tc>
        <w:tc>
          <w:tcPr>
            <w:tcW w:w="4312" w:type="dxa"/>
          </w:tcPr>
          <w:p w:rsidR="00610658" w:rsidRDefault="00865BD7">
            <w:pPr>
              <w:pStyle w:val="TableParagraph"/>
              <w:spacing w:line="217" w:lineRule="exact"/>
              <w:ind w:left="1664" w:right="1512"/>
              <w:jc w:val="center"/>
              <w:rPr>
                <w:sz w:val="20"/>
              </w:rPr>
            </w:pPr>
            <w:r>
              <w:rPr>
                <w:color w:val="444444"/>
                <w:spacing w:val="-5"/>
                <w:w w:val="110"/>
                <w:sz w:val="20"/>
              </w:rPr>
              <w:t>5%</w:t>
            </w:r>
          </w:p>
        </w:tc>
      </w:tr>
      <w:tr w:rsidR="00610658">
        <w:trPr>
          <w:trHeight w:val="350"/>
        </w:trPr>
        <w:tc>
          <w:tcPr>
            <w:tcW w:w="803" w:type="dxa"/>
          </w:tcPr>
          <w:p w:rsidR="00610658" w:rsidRDefault="00865BD7">
            <w:pPr>
              <w:pStyle w:val="TableParagraph"/>
              <w:spacing w:line="217" w:lineRule="exact"/>
              <w:ind w:left="142"/>
              <w:jc w:val="center"/>
              <w:rPr>
                <w:sz w:val="20"/>
              </w:rPr>
            </w:pPr>
            <w:r>
              <w:rPr>
                <w:color w:val="444444"/>
                <w:w w:val="106"/>
                <w:sz w:val="20"/>
              </w:rPr>
              <w:t>3</w:t>
            </w:r>
          </w:p>
        </w:tc>
        <w:tc>
          <w:tcPr>
            <w:tcW w:w="4418" w:type="dxa"/>
            <w:tcBorders>
              <w:right w:val="single" w:sz="8" w:space="0" w:color="000000"/>
            </w:tcBorders>
          </w:tcPr>
          <w:p w:rsidR="00610658" w:rsidRDefault="00865BD7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From</w:t>
            </w:r>
            <w:r>
              <w:rPr>
                <w:color w:val="444444"/>
                <w:spacing w:val="7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6,00,00</w:t>
            </w:r>
            <w:r>
              <w:rPr>
                <w:color w:val="444444"/>
                <w:spacing w:val="-16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l</w:t>
            </w:r>
            <w:r>
              <w:rPr>
                <w:color w:val="444444"/>
                <w:spacing w:val="37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to</w:t>
            </w:r>
            <w:r>
              <w:rPr>
                <w:color w:val="444444"/>
                <w:spacing w:val="2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3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9,00,000</w:t>
            </w:r>
          </w:p>
        </w:tc>
        <w:tc>
          <w:tcPr>
            <w:tcW w:w="4312" w:type="dxa"/>
            <w:tcBorders>
              <w:left w:val="single" w:sz="8" w:space="0" w:color="000000"/>
            </w:tcBorders>
          </w:tcPr>
          <w:p w:rsidR="00610658" w:rsidRDefault="00865BD7">
            <w:pPr>
              <w:pStyle w:val="TableParagraph"/>
              <w:spacing w:line="217" w:lineRule="exact"/>
              <w:ind w:left="2005" w:right="1848"/>
              <w:jc w:val="center"/>
              <w:rPr>
                <w:sz w:val="20"/>
              </w:rPr>
            </w:pPr>
            <w:r>
              <w:rPr>
                <w:color w:val="444444"/>
                <w:spacing w:val="-5"/>
                <w:w w:val="110"/>
                <w:sz w:val="20"/>
              </w:rPr>
              <w:t>10%</w:t>
            </w:r>
          </w:p>
        </w:tc>
      </w:tr>
      <w:tr w:rsidR="00610658">
        <w:trPr>
          <w:trHeight w:val="335"/>
        </w:trPr>
        <w:tc>
          <w:tcPr>
            <w:tcW w:w="803" w:type="dxa"/>
          </w:tcPr>
          <w:p w:rsidR="00610658" w:rsidRDefault="00865BD7">
            <w:pPr>
              <w:pStyle w:val="TableParagraph"/>
              <w:spacing w:line="212" w:lineRule="exact"/>
              <w:ind w:left="137"/>
              <w:jc w:val="center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4</w:t>
            </w:r>
          </w:p>
        </w:tc>
        <w:tc>
          <w:tcPr>
            <w:tcW w:w="4418" w:type="dxa"/>
          </w:tcPr>
          <w:p w:rsidR="00610658" w:rsidRDefault="00865BD7"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From</w:t>
            </w:r>
            <w:r>
              <w:rPr>
                <w:color w:val="444444"/>
                <w:spacing w:val="18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9,00,001</w:t>
            </w:r>
            <w:r>
              <w:rPr>
                <w:color w:val="444444"/>
                <w:spacing w:val="29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to</w:t>
            </w:r>
            <w:r>
              <w:rPr>
                <w:color w:val="444444"/>
                <w:spacing w:val="1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9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12,00,000</w:t>
            </w:r>
          </w:p>
        </w:tc>
        <w:tc>
          <w:tcPr>
            <w:tcW w:w="4312" w:type="dxa"/>
          </w:tcPr>
          <w:p w:rsidR="00610658" w:rsidRDefault="00865BD7">
            <w:pPr>
              <w:pStyle w:val="TableParagraph"/>
              <w:spacing w:line="212" w:lineRule="exact"/>
              <w:ind w:left="1669" w:right="1512"/>
              <w:jc w:val="center"/>
              <w:rPr>
                <w:sz w:val="20"/>
              </w:rPr>
            </w:pPr>
            <w:r>
              <w:rPr>
                <w:color w:val="444444"/>
                <w:spacing w:val="-5"/>
                <w:w w:val="110"/>
                <w:sz w:val="20"/>
              </w:rPr>
              <w:t>15%</w:t>
            </w:r>
          </w:p>
        </w:tc>
      </w:tr>
      <w:tr w:rsidR="00610658">
        <w:trPr>
          <w:trHeight w:val="340"/>
        </w:trPr>
        <w:tc>
          <w:tcPr>
            <w:tcW w:w="803" w:type="dxa"/>
          </w:tcPr>
          <w:p w:rsidR="00610658" w:rsidRDefault="00865BD7">
            <w:pPr>
              <w:pStyle w:val="TableParagraph"/>
              <w:spacing w:line="222" w:lineRule="exact"/>
              <w:ind w:left="128"/>
              <w:jc w:val="center"/>
              <w:rPr>
                <w:sz w:val="20"/>
              </w:rPr>
            </w:pPr>
            <w:r>
              <w:rPr>
                <w:color w:val="444444"/>
                <w:w w:val="104"/>
                <w:sz w:val="20"/>
              </w:rPr>
              <w:t>5</w:t>
            </w:r>
          </w:p>
        </w:tc>
        <w:tc>
          <w:tcPr>
            <w:tcW w:w="4418" w:type="dxa"/>
          </w:tcPr>
          <w:p w:rsidR="00610658" w:rsidRDefault="00865BD7">
            <w:pPr>
              <w:pStyle w:val="TableParagraph"/>
              <w:spacing w:line="217" w:lineRule="exact"/>
              <w:ind w:left="126"/>
              <w:rPr>
                <w:sz w:val="20"/>
              </w:rPr>
            </w:pPr>
            <w:r>
              <w:rPr>
                <w:color w:val="444444"/>
                <w:sz w:val="20"/>
              </w:rPr>
              <w:t>From</w:t>
            </w:r>
            <w:r>
              <w:rPr>
                <w:color w:val="444444"/>
                <w:spacing w:val="25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12,00,00</w:t>
            </w:r>
            <w:r>
              <w:rPr>
                <w:color w:val="444444"/>
                <w:spacing w:val="-1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I</w:t>
            </w:r>
            <w:r>
              <w:rPr>
                <w:color w:val="444444"/>
                <w:spacing w:val="4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to</w:t>
            </w:r>
            <w:r>
              <w:rPr>
                <w:color w:val="444444"/>
                <w:spacing w:val="62"/>
                <w:w w:val="150"/>
                <w:sz w:val="20"/>
              </w:rPr>
              <w:t xml:space="preserve"> </w:t>
            </w:r>
            <w:proofErr w:type="spellStart"/>
            <w:r>
              <w:rPr>
                <w:color w:val="444444"/>
                <w:sz w:val="20"/>
              </w:rPr>
              <w:t>Rs</w:t>
            </w:r>
            <w:proofErr w:type="spellEnd"/>
            <w:r>
              <w:rPr>
                <w:color w:val="444444"/>
                <w:sz w:val="20"/>
              </w:rPr>
              <w:t>.</w:t>
            </w:r>
            <w:r>
              <w:rPr>
                <w:color w:val="444444"/>
                <w:spacing w:val="16"/>
                <w:sz w:val="20"/>
              </w:rPr>
              <w:t xml:space="preserve"> </w:t>
            </w:r>
            <w:r>
              <w:rPr>
                <w:color w:val="444444"/>
                <w:spacing w:val="-2"/>
                <w:sz w:val="20"/>
              </w:rPr>
              <w:t>15,00,000</w:t>
            </w:r>
          </w:p>
        </w:tc>
        <w:tc>
          <w:tcPr>
            <w:tcW w:w="4312" w:type="dxa"/>
          </w:tcPr>
          <w:p w:rsidR="00610658" w:rsidRDefault="00865BD7">
            <w:pPr>
              <w:pStyle w:val="TableParagraph"/>
              <w:spacing w:line="217" w:lineRule="exact"/>
              <w:ind w:left="1663" w:right="1512"/>
              <w:jc w:val="center"/>
              <w:rPr>
                <w:sz w:val="20"/>
              </w:rPr>
            </w:pPr>
            <w:r>
              <w:rPr>
                <w:color w:val="444444"/>
                <w:spacing w:val="-5"/>
                <w:w w:val="110"/>
                <w:sz w:val="20"/>
              </w:rPr>
              <w:t>20%</w:t>
            </w:r>
          </w:p>
        </w:tc>
      </w:tr>
      <w:tr w:rsidR="00610658">
        <w:trPr>
          <w:trHeight w:val="350"/>
        </w:trPr>
        <w:tc>
          <w:tcPr>
            <w:tcW w:w="803" w:type="dxa"/>
          </w:tcPr>
          <w:p w:rsidR="00610658" w:rsidRDefault="00865BD7">
            <w:pPr>
              <w:pStyle w:val="TableParagraph"/>
              <w:spacing w:line="222" w:lineRule="exact"/>
              <w:ind w:left="116"/>
              <w:jc w:val="center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6</w:t>
            </w:r>
          </w:p>
        </w:tc>
        <w:tc>
          <w:tcPr>
            <w:tcW w:w="4418" w:type="dxa"/>
          </w:tcPr>
          <w:p w:rsidR="00610658" w:rsidRDefault="00865BD7">
            <w:pPr>
              <w:pStyle w:val="TableParagraph"/>
              <w:spacing w:line="217" w:lineRule="exact"/>
              <w:ind w:left="123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Above</w:t>
            </w:r>
            <w:r>
              <w:rPr>
                <w:color w:val="444444"/>
                <w:spacing w:val="2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20"/>
              </w:rPr>
              <w:t>Rs</w:t>
            </w:r>
            <w:proofErr w:type="spellEnd"/>
            <w:r>
              <w:rPr>
                <w:color w:val="444444"/>
                <w:w w:val="105"/>
                <w:sz w:val="20"/>
              </w:rPr>
              <w:t>.</w:t>
            </w:r>
            <w:r>
              <w:rPr>
                <w:color w:val="444444"/>
                <w:spacing w:val="22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15,00,000</w:t>
            </w:r>
          </w:p>
        </w:tc>
        <w:tc>
          <w:tcPr>
            <w:tcW w:w="4312" w:type="dxa"/>
            <w:tcBorders>
              <w:right w:val="single" w:sz="8" w:space="0" w:color="000000"/>
            </w:tcBorders>
          </w:tcPr>
          <w:p w:rsidR="00610658" w:rsidRDefault="00865BD7">
            <w:pPr>
              <w:pStyle w:val="TableParagraph"/>
              <w:spacing w:line="222" w:lineRule="exact"/>
              <w:ind w:left="1978" w:right="1855"/>
              <w:jc w:val="center"/>
              <w:rPr>
                <w:sz w:val="20"/>
              </w:rPr>
            </w:pPr>
            <w:r>
              <w:rPr>
                <w:color w:val="444444"/>
                <w:spacing w:val="-5"/>
                <w:w w:val="105"/>
                <w:sz w:val="20"/>
              </w:rPr>
              <w:t>30%</w:t>
            </w:r>
          </w:p>
        </w:tc>
      </w:tr>
    </w:tbl>
    <w:p w:rsidR="00610658" w:rsidRDefault="00865BD7">
      <w:pPr>
        <w:spacing w:before="92" w:line="259" w:lineRule="auto"/>
        <w:ind w:left="1941" w:right="1176" w:hanging="642"/>
        <w:jc w:val="both"/>
        <w:rPr>
          <w:sz w:val="20"/>
        </w:rPr>
      </w:pPr>
      <w:r>
        <w:rPr>
          <w:rFonts w:ascii="Arial"/>
          <w:b/>
          <w:color w:val="444444"/>
          <w:w w:val="110"/>
          <w:sz w:val="25"/>
        </w:rPr>
        <w:t>Ill.</w:t>
      </w:r>
      <w:r>
        <w:rPr>
          <w:rFonts w:ascii="Arial"/>
          <w:b/>
          <w:color w:val="444444"/>
          <w:spacing w:val="80"/>
          <w:w w:val="150"/>
          <w:sz w:val="25"/>
        </w:rPr>
        <w:t xml:space="preserve"> </w:t>
      </w:r>
      <w:r>
        <w:rPr>
          <w:color w:val="444444"/>
          <w:w w:val="110"/>
          <w:sz w:val="20"/>
        </w:rPr>
        <w:t xml:space="preserve">Health and Education </w:t>
      </w:r>
      <w:proofErr w:type="spellStart"/>
      <w:r>
        <w:rPr>
          <w:color w:val="444444"/>
          <w:w w:val="110"/>
          <w:sz w:val="20"/>
        </w:rPr>
        <w:t>cess</w:t>
      </w:r>
      <w:proofErr w:type="spellEnd"/>
      <w:r>
        <w:rPr>
          <w:color w:val="444444"/>
          <w:spacing w:val="-2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 xml:space="preserve">shall be </w:t>
      </w:r>
      <w:proofErr w:type="spellStart"/>
      <w:r>
        <w:rPr>
          <w:color w:val="444444"/>
          <w:w w:val="110"/>
          <w:sz w:val="20"/>
        </w:rPr>
        <w:t>levid</w:t>
      </w:r>
      <w:proofErr w:type="spellEnd"/>
      <w:r>
        <w:rPr>
          <w:color w:val="444444"/>
          <w:w w:val="110"/>
          <w:sz w:val="20"/>
        </w:rPr>
        <w:t xml:space="preserve"> at the rate of 4% of Income Tax including - surcharge, wherever applicable. No marginal relief shall be available in respect of such cases.</w:t>
      </w:r>
    </w:p>
    <w:p w:rsidR="00610658" w:rsidRDefault="00865BD7">
      <w:pPr>
        <w:pStyle w:val="Heading2"/>
        <w:spacing w:line="247" w:lineRule="auto"/>
        <w:ind w:right="916" w:firstLine="3"/>
        <w:rPr>
          <w:u w:val="none"/>
        </w:rPr>
      </w:pPr>
      <w:r>
        <w:rPr>
          <w:color w:val="444444"/>
          <w:w w:val="105"/>
          <w:u w:val="none"/>
        </w:rPr>
        <w:t>Following</w:t>
      </w:r>
      <w:r>
        <w:rPr>
          <w:color w:val="444444"/>
          <w:spacing w:val="21"/>
          <w:w w:val="105"/>
          <w:u w:val="none"/>
        </w:rPr>
        <w:t xml:space="preserve"> </w:t>
      </w:r>
      <w:r>
        <w:rPr>
          <w:color w:val="444444"/>
          <w:w w:val="105"/>
          <w:u w:val="none"/>
        </w:rPr>
        <w:t>is illustrative</w:t>
      </w:r>
      <w:r>
        <w:rPr>
          <w:color w:val="444444"/>
          <w:spacing w:val="22"/>
          <w:w w:val="105"/>
          <w:u w:val="none"/>
        </w:rPr>
        <w:t xml:space="preserve"> </w:t>
      </w:r>
      <w:r>
        <w:rPr>
          <w:color w:val="444444"/>
          <w:w w:val="105"/>
          <w:u w:val="none"/>
        </w:rPr>
        <w:t>list of deductions, which shall</w:t>
      </w:r>
      <w:r>
        <w:rPr>
          <w:color w:val="444444"/>
          <w:spacing w:val="19"/>
          <w:w w:val="105"/>
          <w:u w:val="none"/>
        </w:rPr>
        <w:t xml:space="preserve"> </w:t>
      </w:r>
      <w:r>
        <w:rPr>
          <w:color w:val="444444"/>
          <w:w w:val="105"/>
          <w:u w:val="none"/>
        </w:rPr>
        <w:t>not be considered, while computation</w:t>
      </w:r>
      <w:r>
        <w:rPr>
          <w:color w:val="444444"/>
          <w:spacing w:val="23"/>
          <w:w w:val="105"/>
          <w:u w:val="none"/>
        </w:rPr>
        <w:t xml:space="preserve"> </w:t>
      </w:r>
      <w:r>
        <w:rPr>
          <w:color w:val="444444"/>
          <w:w w:val="105"/>
          <w:u w:val="none"/>
        </w:rPr>
        <w:t>of tax under new tax regime:</w:t>
      </w:r>
    </w:p>
    <w:p w:rsidR="00610658" w:rsidRDefault="00610658">
      <w:pPr>
        <w:pStyle w:val="BodyText"/>
        <w:spacing w:before="2"/>
        <w:rPr>
          <w:b/>
          <w:sz w:val="15"/>
        </w:rPr>
      </w:pPr>
    </w:p>
    <w:p w:rsidR="00610658" w:rsidRDefault="00610658">
      <w:pPr>
        <w:rPr>
          <w:sz w:val="15"/>
        </w:rPr>
        <w:sectPr w:rsidR="00610658">
          <w:type w:val="continuous"/>
          <w:pgSz w:w="11910" w:h="16840"/>
          <w:pgMar w:top="580" w:right="280" w:bottom="280" w:left="900" w:header="720" w:footer="720" w:gutter="0"/>
          <w:cols w:space="720"/>
        </w:sectPr>
      </w:pPr>
    </w:p>
    <w:p w:rsidR="00610658" w:rsidRDefault="006D114F">
      <w:pPr>
        <w:pStyle w:val="ListParagraph"/>
        <w:numPr>
          <w:ilvl w:val="0"/>
          <w:numId w:val="4"/>
        </w:numPr>
        <w:tabs>
          <w:tab w:val="left" w:pos="856"/>
        </w:tabs>
        <w:spacing w:before="92"/>
        <w:ind w:hanging="227"/>
        <w:jc w:val="left"/>
        <w:rPr>
          <w:sz w:val="20"/>
        </w:rPr>
      </w:pPr>
      <w:r>
        <w:lastRenderedPageBreak/>
        <w:pict>
          <v:line id="_x0000_s1038" style="position:absolute;left:0;text-align:left;z-index:15732224;mso-position-horizontal-relative:page;mso-position-vertical-relative:page" from="1.2pt,457.95pt" to="1.2pt,338.8pt" strokeweight=".33922mm">
            <w10:wrap anchorx="page" anchory="page"/>
          </v:line>
        </w:pict>
      </w:r>
      <w:r>
        <w:pict>
          <v:line id="_x0000_s1037" style="position:absolute;left:0;text-align:left;z-index:15732736;mso-position-horizontal-relative:page;mso-position-vertical-relative:page" from="2.65pt,305.15pt" to="2.65pt,239.8pt" strokeweight=".25442mm">
            <w10:wrap anchorx="page" anchory="page"/>
          </v:line>
        </w:pict>
      </w:r>
      <w:r>
        <w:pict>
          <v:line id="_x0000_s1036" style="position:absolute;left:0;text-align:left;z-index:15733248;mso-position-horizontal-relative:page;mso-position-vertical-relative:page" from="3.85pt,162.9pt" to="3.85pt,99.45pt" strokeweight=".25442mm">
            <w10:wrap anchorx="page" anchory="page"/>
          </v:line>
        </w:pict>
      </w:r>
      <w:r w:rsidR="00865BD7">
        <w:rPr>
          <w:color w:val="444444"/>
          <w:w w:val="110"/>
          <w:sz w:val="20"/>
        </w:rPr>
        <w:t>Leave</w:t>
      </w:r>
      <w:r w:rsidR="00865BD7">
        <w:rPr>
          <w:color w:val="444444"/>
          <w:spacing w:val="-12"/>
          <w:w w:val="110"/>
          <w:sz w:val="20"/>
        </w:rPr>
        <w:t xml:space="preserve"> </w:t>
      </w:r>
      <w:r w:rsidR="00865BD7">
        <w:rPr>
          <w:color w:val="444444"/>
          <w:w w:val="110"/>
          <w:sz w:val="20"/>
        </w:rPr>
        <w:t>Travel</w:t>
      </w:r>
      <w:r w:rsidR="00865BD7">
        <w:rPr>
          <w:color w:val="444444"/>
          <w:spacing w:val="-1"/>
          <w:w w:val="110"/>
          <w:sz w:val="20"/>
        </w:rPr>
        <w:t xml:space="preserve"> </w:t>
      </w:r>
      <w:r w:rsidR="00865BD7">
        <w:rPr>
          <w:color w:val="444444"/>
          <w:w w:val="110"/>
          <w:sz w:val="20"/>
        </w:rPr>
        <w:t>Allowance</w:t>
      </w:r>
      <w:r w:rsidR="00865BD7">
        <w:rPr>
          <w:color w:val="444444"/>
          <w:spacing w:val="-11"/>
          <w:w w:val="110"/>
          <w:sz w:val="20"/>
        </w:rPr>
        <w:t xml:space="preserve"> </w:t>
      </w:r>
      <w:r w:rsidR="00865BD7">
        <w:rPr>
          <w:color w:val="444444"/>
          <w:spacing w:val="-4"/>
          <w:w w:val="110"/>
          <w:sz w:val="20"/>
        </w:rPr>
        <w:t>(LTA)</w:t>
      </w:r>
    </w:p>
    <w:p w:rsidR="00610658" w:rsidRDefault="00865BD7">
      <w:pPr>
        <w:pStyle w:val="ListParagraph"/>
        <w:numPr>
          <w:ilvl w:val="0"/>
          <w:numId w:val="4"/>
        </w:numPr>
        <w:tabs>
          <w:tab w:val="left" w:pos="852"/>
        </w:tabs>
        <w:spacing w:before="29"/>
        <w:ind w:left="851" w:hanging="233"/>
        <w:jc w:val="left"/>
        <w:rPr>
          <w:sz w:val="20"/>
        </w:rPr>
      </w:pPr>
      <w:r>
        <w:rPr>
          <w:color w:val="444444"/>
          <w:spacing w:val="-5"/>
          <w:w w:val="105"/>
          <w:sz w:val="20"/>
        </w:rPr>
        <w:t>HRA</w:t>
      </w:r>
    </w:p>
    <w:p w:rsidR="00610658" w:rsidRDefault="00865BD7">
      <w:pPr>
        <w:spacing w:before="20"/>
        <w:ind w:left="620"/>
        <w:rPr>
          <w:sz w:val="20"/>
        </w:rPr>
      </w:pPr>
      <w:r>
        <w:rPr>
          <w:color w:val="444444"/>
          <w:w w:val="110"/>
          <w:sz w:val="20"/>
        </w:rPr>
        <w:t>4.</w:t>
      </w:r>
      <w:r>
        <w:rPr>
          <w:color w:val="444444"/>
          <w:spacing w:val="-9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Transport</w:t>
      </w:r>
      <w:r>
        <w:rPr>
          <w:color w:val="444444"/>
          <w:spacing w:val="11"/>
          <w:w w:val="110"/>
          <w:sz w:val="20"/>
        </w:rPr>
        <w:t xml:space="preserve"> </w:t>
      </w:r>
      <w:r>
        <w:rPr>
          <w:color w:val="444444"/>
          <w:spacing w:val="-2"/>
          <w:w w:val="110"/>
          <w:sz w:val="20"/>
        </w:rPr>
        <w:t>Allowance</w:t>
      </w:r>
    </w:p>
    <w:p w:rsidR="00610658" w:rsidRDefault="00865BD7">
      <w:pPr>
        <w:spacing w:before="25"/>
        <w:ind w:left="615"/>
        <w:rPr>
          <w:sz w:val="20"/>
        </w:rPr>
      </w:pPr>
      <w:r>
        <w:rPr>
          <w:color w:val="444444"/>
          <w:w w:val="110"/>
          <w:sz w:val="20"/>
        </w:rPr>
        <w:t>6.</w:t>
      </w:r>
      <w:r>
        <w:rPr>
          <w:color w:val="444444"/>
          <w:spacing w:val="-14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Children</w:t>
      </w:r>
      <w:r>
        <w:rPr>
          <w:color w:val="444444"/>
          <w:spacing w:val="10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Education</w:t>
      </w:r>
      <w:r>
        <w:rPr>
          <w:color w:val="444444"/>
          <w:spacing w:val="3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Allowance</w:t>
      </w:r>
      <w:r>
        <w:rPr>
          <w:color w:val="444444"/>
          <w:spacing w:val="-11"/>
          <w:w w:val="110"/>
          <w:sz w:val="20"/>
        </w:rPr>
        <w:t xml:space="preserve"> </w:t>
      </w:r>
      <w:r>
        <w:rPr>
          <w:color w:val="444444"/>
          <w:spacing w:val="-4"/>
          <w:w w:val="110"/>
          <w:sz w:val="20"/>
        </w:rPr>
        <w:t>(CEA)</w:t>
      </w:r>
    </w:p>
    <w:p w:rsidR="00610658" w:rsidRDefault="00865BD7">
      <w:pPr>
        <w:spacing w:before="20"/>
        <w:ind w:left="616"/>
        <w:rPr>
          <w:sz w:val="20"/>
        </w:rPr>
      </w:pPr>
      <w:r>
        <w:rPr>
          <w:color w:val="444444"/>
          <w:w w:val="110"/>
          <w:sz w:val="20"/>
        </w:rPr>
        <w:t>8.</w:t>
      </w:r>
      <w:r>
        <w:rPr>
          <w:color w:val="444444"/>
          <w:spacing w:val="-14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Other</w:t>
      </w:r>
      <w:r>
        <w:rPr>
          <w:color w:val="444444"/>
          <w:spacing w:val="-9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Special</w:t>
      </w:r>
      <w:r>
        <w:rPr>
          <w:color w:val="444444"/>
          <w:spacing w:val="6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Allowances</w:t>
      </w:r>
      <w:r>
        <w:rPr>
          <w:color w:val="444444"/>
          <w:spacing w:val="1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(Section</w:t>
      </w:r>
      <w:r>
        <w:rPr>
          <w:color w:val="444444"/>
          <w:spacing w:val="7"/>
          <w:w w:val="110"/>
          <w:sz w:val="20"/>
        </w:rPr>
        <w:t xml:space="preserve"> </w:t>
      </w:r>
      <w:r>
        <w:rPr>
          <w:color w:val="444444"/>
          <w:spacing w:val="-2"/>
          <w:w w:val="110"/>
          <w:sz w:val="20"/>
        </w:rPr>
        <w:t>10(14))</w:t>
      </w:r>
    </w:p>
    <w:p w:rsidR="00610658" w:rsidRDefault="00865BD7">
      <w:pPr>
        <w:spacing w:before="24"/>
        <w:ind w:left="616"/>
        <w:rPr>
          <w:sz w:val="20"/>
        </w:rPr>
      </w:pPr>
      <w:r>
        <w:rPr>
          <w:color w:val="444444"/>
          <w:w w:val="110"/>
          <w:sz w:val="20"/>
        </w:rPr>
        <w:t>9.</w:t>
      </w:r>
      <w:r>
        <w:rPr>
          <w:color w:val="444444"/>
          <w:spacing w:val="-3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80G</w:t>
      </w:r>
      <w:r>
        <w:rPr>
          <w:color w:val="444444"/>
          <w:spacing w:val="2"/>
          <w:w w:val="110"/>
          <w:sz w:val="20"/>
        </w:rPr>
        <w:t xml:space="preserve"> </w:t>
      </w:r>
      <w:r>
        <w:rPr>
          <w:color w:val="444444"/>
          <w:spacing w:val="-2"/>
          <w:w w:val="110"/>
          <w:sz w:val="20"/>
        </w:rPr>
        <w:t>donations</w:t>
      </w:r>
    </w:p>
    <w:p w:rsidR="00610658" w:rsidRDefault="00865BD7">
      <w:pPr>
        <w:spacing w:before="6"/>
        <w:rPr>
          <w:sz w:val="30"/>
        </w:rPr>
      </w:pPr>
      <w:r>
        <w:br w:type="column"/>
      </w:r>
    </w:p>
    <w:p w:rsidR="00610658" w:rsidRDefault="00865BD7">
      <w:pPr>
        <w:pStyle w:val="ListParagraph"/>
        <w:numPr>
          <w:ilvl w:val="0"/>
          <w:numId w:val="4"/>
        </w:numPr>
        <w:tabs>
          <w:tab w:val="left" w:pos="495"/>
        </w:tabs>
        <w:ind w:left="494" w:hanging="232"/>
        <w:jc w:val="left"/>
        <w:rPr>
          <w:sz w:val="20"/>
        </w:rPr>
      </w:pPr>
      <w:r>
        <w:rPr>
          <w:color w:val="444444"/>
          <w:w w:val="105"/>
          <w:sz w:val="20"/>
        </w:rPr>
        <w:t>Profession</w:t>
      </w:r>
      <w:r>
        <w:rPr>
          <w:color w:val="444444"/>
          <w:spacing w:val="24"/>
          <w:w w:val="110"/>
          <w:sz w:val="20"/>
        </w:rPr>
        <w:t xml:space="preserve"> </w:t>
      </w:r>
      <w:r>
        <w:rPr>
          <w:color w:val="444444"/>
          <w:spacing w:val="-5"/>
          <w:w w:val="110"/>
          <w:sz w:val="20"/>
        </w:rPr>
        <w:t>tax</w:t>
      </w:r>
    </w:p>
    <w:p w:rsidR="00610658" w:rsidRDefault="00865BD7">
      <w:pPr>
        <w:spacing w:before="25"/>
        <w:ind w:left="267"/>
        <w:rPr>
          <w:sz w:val="20"/>
        </w:rPr>
      </w:pPr>
      <w:r>
        <w:rPr>
          <w:color w:val="444444"/>
          <w:w w:val="110"/>
          <w:sz w:val="20"/>
        </w:rPr>
        <w:t>5.</w:t>
      </w:r>
      <w:r>
        <w:rPr>
          <w:color w:val="444444"/>
          <w:spacing w:val="-3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Interest</w:t>
      </w:r>
      <w:r>
        <w:rPr>
          <w:color w:val="444444"/>
          <w:spacing w:val="-4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on</w:t>
      </w:r>
      <w:r>
        <w:rPr>
          <w:color w:val="444444"/>
          <w:spacing w:val="-1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Housing</w:t>
      </w:r>
      <w:r>
        <w:rPr>
          <w:color w:val="444444"/>
          <w:spacing w:val="-3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Loan</w:t>
      </w:r>
      <w:r>
        <w:rPr>
          <w:color w:val="444444"/>
          <w:spacing w:val="-3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(section</w:t>
      </w:r>
      <w:r>
        <w:rPr>
          <w:color w:val="444444"/>
          <w:spacing w:val="3"/>
          <w:w w:val="110"/>
          <w:sz w:val="20"/>
        </w:rPr>
        <w:t xml:space="preserve"> </w:t>
      </w:r>
      <w:r>
        <w:rPr>
          <w:color w:val="444444"/>
          <w:spacing w:val="-5"/>
          <w:w w:val="110"/>
          <w:sz w:val="20"/>
        </w:rPr>
        <w:t>24)</w:t>
      </w:r>
    </w:p>
    <w:p w:rsidR="00610658" w:rsidRDefault="00865BD7">
      <w:pPr>
        <w:spacing w:before="20"/>
        <w:ind w:left="269"/>
        <w:rPr>
          <w:sz w:val="20"/>
        </w:rPr>
      </w:pPr>
      <w:r>
        <w:rPr>
          <w:color w:val="444444"/>
          <w:sz w:val="20"/>
        </w:rPr>
        <w:t>7.</w:t>
      </w:r>
      <w:r>
        <w:rPr>
          <w:color w:val="444444"/>
          <w:spacing w:val="5"/>
          <w:sz w:val="20"/>
        </w:rPr>
        <w:t xml:space="preserve"> </w:t>
      </w:r>
      <w:r>
        <w:rPr>
          <w:color w:val="444444"/>
          <w:sz w:val="20"/>
        </w:rPr>
        <w:t>Chapter</w:t>
      </w:r>
      <w:r>
        <w:rPr>
          <w:color w:val="444444"/>
          <w:spacing w:val="22"/>
          <w:sz w:val="20"/>
        </w:rPr>
        <w:t xml:space="preserve"> </w:t>
      </w:r>
      <w:r>
        <w:rPr>
          <w:color w:val="444444"/>
          <w:sz w:val="20"/>
        </w:rPr>
        <w:t>VI-A</w:t>
      </w:r>
      <w:r>
        <w:rPr>
          <w:color w:val="444444"/>
          <w:spacing w:val="9"/>
          <w:sz w:val="20"/>
        </w:rPr>
        <w:t xml:space="preserve"> </w:t>
      </w:r>
      <w:proofErr w:type="gramStart"/>
      <w:r>
        <w:rPr>
          <w:color w:val="444444"/>
          <w:sz w:val="20"/>
        </w:rPr>
        <w:t>deduction(</w:t>
      </w:r>
      <w:proofErr w:type="gramEnd"/>
      <w:r>
        <w:rPr>
          <w:color w:val="444444"/>
          <w:sz w:val="20"/>
        </w:rPr>
        <w:t>80C,</w:t>
      </w:r>
      <w:r>
        <w:rPr>
          <w:color w:val="444444"/>
          <w:spacing w:val="-8"/>
          <w:sz w:val="20"/>
        </w:rPr>
        <w:t xml:space="preserve"> </w:t>
      </w:r>
      <w:r>
        <w:rPr>
          <w:color w:val="444444"/>
          <w:sz w:val="20"/>
        </w:rPr>
        <w:t>800,</w:t>
      </w:r>
      <w:r>
        <w:rPr>
          <w:color w:val="444444"/>
          <w:spacing w:val="2"/>
          <w:sz w:val="20"/>
        </w:rPr>
        <w:t xml:space="preserve"> </w:t>
      </w:r>
      <w:r>
        <w:rPr>
          <w:color w:val="444444"/>
          <w:sz w:val="20"/>
        </w:rPr>
        <w:t>80E</w:t>
      </w:r>
      <w:r>
        <w:rPr>
          <w:color w:val="444444"/>
          <w:spacing w:val="6"/>
          <w:sz w:val="20"/>
        </w:rPr>
        <w:t xml:space="preserve"> </w:t>
      </w:r>
      <w:r>
        <w:rPr>
          <w:color w:val="444444"/>
          <w:sz w:val="20"/>
        </w:rPr>
        <w:t>and</w:t>
      </w:r>
      <w:r>
        <w:rPr>
          <w:color w:val="444444"/>
          <w:spacing w:val="7"/>
          <w:sz w:val="20"/>
        </w:rPr>
        <w:t xml:space="preserve"> </w:t>
      </w:r>
      <w:r>
        <w:rPr>
          <w:color w:val="444444"/>
          <w:sz w:val="20"/>
        </w:rPr>
        <w:t>so</w:t>
      </w:r>
      <w:r>
        <w:rPr>
          <w:color w:val="444444"/>
          <w:spacing w:val="1"/>
          <w:sz w:val="20"/>
        </w:rPr>
        <w:t xml:space="preserve"> </w:t>
      </w:r>
      <w:r>
        <w:rPr>
          <w:color w:val="444444"/>
          <w:spacing w:val="-4"/>
          <w:sz w:val="20"/>
        </w:rPr>
        <w:t>on</w:t>
      </w:r>
      <w:r>
        <w:rPr>
          <w:color w:val="545454"/>
          <w:spacing w:val="-4"/>
          <w:sz w:val="20"/>
        </w:rPr>
        <w:t>..</w:t>
      </w:r>
    </w:p>
    <w:p w:rsidR="00610658" w:rsidRDefault="00865BD7">
      <w:pPr>
        <w:spacing w:before="25"/>
        <w:ind w:left="262"/>
        <w:rPr>
          <w:sz w:val="20"/>
        </w:rPr>
      </w:pPr>
      <w:r>
        <w:rPr>
          <w:color w:val="545454"/>
          <w:w w:val="110"/>
          <w:sz w:val="20"/>
        </w:rPr>
        <w:t>..</w:t>
      </w:r>
      <w:r>
        <w:rPr>
          <w:color w:val="444444"/>
          <w:w w:val="110"/>
          <w:sz w:val="20"/>
        </w:rPr>
        <w:t>(Except</w:t>
      </w:r>
      <w:r>
        <w:rPr>
          <w:color w:val="444444"/>
          <w:spacing w:val="-5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section</w:t>
      </w:r>
      <w:r>
        <w:rPr>
          <w:color w:val="444444"/>
          <w:spacing w:val="6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80CCD</w:t>
      </w:r>
      <w:r>
        <w:rPr>
          <w:color w:val="444444"/>
          <w:spacing w:val="-6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>(2)</w:t>
      </w:r>
      <w:r>
        <w:rPr>
          <w:color w:val="444444"/>
          <w:spacing w:val="-6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 xml:space="preserve">and </w:t>
      </w:r>
      <w:r>
        <w:rPr>
          <w:color w:val="444444"/>
          <w:spacing w:val="-2"/>
          <w:w w:val="110"/>
          <w:sz w:val="20"/>
        </w:rPr>
        <w:t>80JJA)</w:t>
      </w:r>
    </w:p>
    <w:p w:rsidR="00610658" w:rsidRDefault="00610658">
      <w:pPr>
        <w:rPr>
          <w:sz w:val="20"/>
        </w:rPr>
        <w:sectPr w:rsidR="00610658">
          <w:type w:val="continuous"/>
          <w:pgSz w:w="11910" w:h="16840"/>
          <w:pgMar w:top="580" w:right="280" w:bottom="280" w:left="900" w:header="720" w:footer="720" w:gutter="0"/>
          <w:cols w:num="2" w:space="720" w:equalWidth="0">
            <w:col w:w="4649" w:space="40"/>
            <w:col w:w="6041"/>
          </w:cols>
        </w:sectPr>
      </w:pPr>
    </w:p>
    <w:p w:rsidR="00610658" w:rsidRDefault="00865BD7">
      <w:pPr>
        <w:pStyle w:val="BodyText"/>
        <w:spacing w:before="62"/>
        <w:ind w:left="767"/>
      </w:pPr>
      <w:proofErr w:type="gramStart"/>
      <w:r>
        <w:rPr>
          <w:color w:val="363636"/>
          <w:w w:val="95"/>
        </w:rPr>
        <w:lastRenderedPageBreak/>
        <w:t>I</w:t>
      </w:r>
      <w:r>
        <w:rPr>
          <w:color w:val="363636"/>
          <w:spacing w:val="-11"/>
          <w:w w:val="95"/>
        </w:rPr>
        <w:t xml:space="preserve"> </w:t>
      </w:r>
      <w:r>
        <w:rPr>
          <w:color w:val="363636"/>
        </w:rPr>
        <w:t>0.</w:t>
      </w:r>
      <w:proofErr w:type="gramEnd"/>
      <w:r>
        <w:rPr>
          <w:color w:val="363636"/>
          <w:spacing w:val="-4"/>
        </w:rPr>
        <w:t xml:space="preserve"> </w:t>
      </w:r>
      <w:r>
        <w:rPr>
          <w:color w:val="363636"/>
        </w:rPr>
        <w:t>87A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rebate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salary</w:t>
      </w:r>
      <w:r>
        <w:rPr>
          <w:color w:val="363636"/>
          <w:spacing w:val="24"/>
        </w:rPr>
        <w:t xml:space="preserve"> </w:t>
      </w:r>
      <w:proofErr w:type="spellStart"/>
      <w:r>
        <w:rPr>
          <w:color w:val="363636"/>
        </w:rPr>
        <w:t>upto</w:t>
      </w:r>
      <w:proofErr w:type="spellEnd"/>
      <w:r>
        <w:rPr>
          <w:color w:val="363636"/>
          <w:spacing w:val="9"/>
        </w:rPr>
        <w:t xml:space="preserve"> </w:t>
      </w:r>
      <w:r>
        <w:rPr>
          <w:color w:val="363636"/>
        </w:rPr>
        <w:t>Rs.5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lakhs</w:t>
      </w:r>
      <w:r>
        <w:rPr>
          <w:color w:val="363636"/>
          <w:spacing w:val="6"/>
        </w:rPr>
        <w:t xml:space="preserve"> </w:t>
      </w:r>
      <w:proofErr w:type="spellStart"/>
      <w:r>
        <w:rPr>
          <w:color w:val="363636"/>
        </w:rPr>
        <w:t>al</w:t>
      </w:r>
      <w:r>
        <w:rPr>
          <w:color w:val="363636"/>
          <w:spacing w:val="-28"/>
        </w:rPr>
        <w:t xml:space="preserve"> </w:t>
      </w:r>
      <w:r>
        <w:rPr>
          <w:color w:val="363636"/>
        </w:rPr>
        <w:t>lowed</w:t>
      </w:r>
      <w:proofErr w:type="spellEnd"/>
      <w:r>
        <w:rPr>
          <w:color w:val="363636"/>
          <w:spacing w:val="29"/>
        </w:rPr>
        <w:t xml:space="preserve"> </w:t>
      </w:r>
      <w:proofErr w:type="spellStart"/>
      <w:r>
        <w:rPr>
          <w:color w:val="363636"/>
        </w:rPr>
        <w:t>upto</w:t>
      </w:r>
      <w:proofErr w:type="spellEnd"/>
      <w:r>
        <w:rPr>
          <w:color w:val="363636"/>
          <w:spacing w:val="10"/>
        </w:rPr>
        <w:t xml:space="preserve"> </w:t>
      </w:r>
      <w:r>
        <w:rPr>
          <w:color w:val="363636"/>
          <w:spacing w:val="-2"/>
        </w:rPr>
        <w:t>Rs.12500</w:t>
      </w:r>
    </w:p>
    <w:p w:rsidR="00610658" w:rsidRDefault="00865BD7">
      <w:pPr>
        <w:pStyle w:val="ListParagraph"/>
        <w:numPr>
          <w:ilvl w:val="0"/>
          <w:numId w:val="3"/>
        </w:numPr>
        <w:tabs>
          <w:tab w:val="left" w:pos="1059"/>
        </w:tabs>
        <w:spacing w:before="14"/>
        <w:rPr>
          <w:sz w:val="21"/>
        </w:rPr>
      </w:pPr>
      <w:r>
        <w:rPr>
          <w:color w:val="363636"/>
          <w:sz w:val="21"/>
        </w:rPr>
        <w:t>Gratuity,</w:t>
      </w:r>
      <w:r>
        <w:rPr>
          <w:color w:val="363636"/>
          <w:spacing w:val="31"/>
          <w:sz w:val="21"/>
        </w:rPr>
        <w:t xml:space="preserve"> </w:t>
      </w:r>
      <w:r>
        <w:rPr>
          <w:color w:val="363636"/>
          <w:sz w:val="21"/>
        </w:rPr>
        <w:t>Pension</w:t>
      </w:r>
      <w:r>
        <w:rPr>
          <w:color w:val="363636"/>
          <w:spacing w:val="21"/>
          <w:sz w:val="21"/>
        </w:rPr>
        <w:t xml:space="preserve"> </w:t>
      </w:r>
      <w:r>
        <w:rPr>
          <w:color w:val="363636"/>
          <w:sz w:val="21"/>
        </w:rPr>
        <w:t>commutation</w:t>
      </w:r>
      <w:r>
        <w:rPr>
          <w:color w:val="363636"/>
          <w:spacing w:val="30"/>
          <w:sz w:val="21"/>
        </w:rPr>
        <w:t xml:space="preserve"> </w:t>
      </w:r>
      <w:r>
        <w:rPr>
          <w:color w:val="363636"/>
          <w:sz w:val="21"/>
        </w:rPr>
        <w:t>and</w:t>
      </w:r>
      <w:r>
        <w:rPr>
          <w:color w:val="363636"/>
          <w:spacing w:val="25"/>
          <w:sz w:val="21"/>
        </w:rPr>
        <w:t xml:space="preserve"> </w:t>
      </w:r>
      <w:r>
        <w:rPr>
          <w:color w:val="363636"/>
          <w:sz w:val="21"/>
        </w:rPr>
        <w:t>leave</w:t>
      </w:r>
      <w:r>
        <w:rPr>
          <w:color w:val="363636"/>
          <w:spacing w:val="14"/>
          <w:sz w:val="21"/>
        </w:rPr>
        <w:t xml:space="preserve"> </w:t>
      </w:r>
      <w:r>
        <w:rPr>
          <w:color w:val="363636"/>
          <w:sz w:val="21"/>
        </w:rPr>
        <w:t>encashment</w:t>
      </w:r>
      <w:r>
        <w:rPr>
          <w:color w:val="363636"/>
          <w:spacing w:val="31"/>
          <w:sz w:val="21"/>
        </w:rPr>
        <w:t xml:space="preserve"> </w:t>
      </w:r>
      <w:r>
        <w:rPr>
          <w:color w:val="363636"/>
          <w:sz w:val="21"/>
        </w:rPr>
        <w:t>on</w:t>
      </w:r>
      <w:r>
        <w:rPr>
          <w:color w:val="363636"/>
          <w:spacing w:val="28"/>
          <w:sz w:val="21"/>
        </w:rPr>
        <w:t xml:space="preserve"> </w:t>
      </w:r>
      <w:r>
        <w:rPr>
          <w:color w:val="363636"/>
          <w:sz w:val="21"/>
        </w:rPr>
        <w:t>retirement</w:t>
      </w:r>
      <w:r>
        <w:rPr>
          <w:color w:val="363636"/>
          <w:spacing w:val="18"/>
          <w:sz w:val="21"/>
        </w:rPr>
        <w:t xml:space="preserve"> </w:t>
      </w:r>
      <w:r>
        <w:rPr>
          <w:color w:val="363636"/>
          <w:spacing w:val="-4"/>
          <w:sz w:val="21"/>
        </w:rPr>
        <w:t>etc.</w:t>
      </w:r>
    </w:p>
    <w:p w:rsidR="00610658" w:rsidRDefault="00610658">
      <w:pPr>
        <w:pStyle w:val="BodyText"/>
        <w:spacing w:before="10"/>
        <w:rPr>
          <w:sz w:val="14"/>
        </w:rPr>
      </w:pPr>
    </w:p>
    <w:p w:rsidR="00610658" w:rsidRDefault="00865BD7">
      <w:pPr>
        <w:pStyle w:val="Heading2"/>
        <w:spacing w:before="92" w:line="247" w:lineRule="auto"/>
        <w:ind w:left="740" w:right="916" w:firstLine="56"/>
        <w:rPr>
          <w:u w:val="none"/>
        </w:rPr>
      </w:pPr>
      <w:r>
        <w:rPr>
          <w:color w:val="4F4F4F"/>
          <w:w w:val="105"/>
          <w:u w:val="thick" w:color="363636"/>
        </w:rPr>
        <w:t xml:space="preserve">For the </w:t>
      </w:r>
      <w:r>
        <w:rPr>
          <w:color w:val="363636"/>
          <w:w w:val="105"/>
          <w:u w:val="thick" w:color="363636"/>
        </w:rPr>
        <w:t>purpose</w:t>
      </w:r>
      <w:r>
        <w:rPr>
          <w:color w:val="363636"/>
          <w:spacing w:val="19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 xml:space="preserve">of </w:t>
      </w:r>
      <w:r>
        <w:rPr>
          <w:color w:val="4F4F4F"/>
          <w:w w:val="105"/>
          <w:u w:val="thick" w:color="363636"/>
        </w:rPr>
        <w:t>TDS</w:t>
      </w:r>
      <w:r>
        <w:rPr>
          <w:color w:val="4F4F4F"/>
          <w:spacing w:val="16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from</w:t>
      </w:r>
      <w:r>
        <w:rPr>
          <w:color w:val="363636"/>
          <w:spacing w:val="15"/>
          <w:w w:val="105"/>
          <w:u w:val="thick" w:color="363636"/>
        </w:rPr>
        <w:t xml:space="preserve"> </w:t>
      </w:r>
      <w:r>
        <w:rPr>
          <w:color w:val="4F4F4F"/>
          <w:w w:val="105"/>
          <w:u w:val="thick" w:color="363636"/>
        </w:rPr>
        <w:t>Salary, employee</w:t>
      </w:r>
      <w:r>
        <w:rPr>
          <w:color w:val="4F4F4F"/>
          <w:spacing w:val="19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has</w:t>
      </w:r>
      <w:r>
        <w:rPr>
          <w:color w:val="363636"/>
          <w:spacing w:val="14"/>
          <w:w w:val="105"/>
          <w:u w:val="thick" w:color="363636"/>
        </w:rPr>
        <w:t xml:space="preserve"> </w:t>
      </w:r>
      <w:r>
        <w:rPr>
          <w:color w:val="4F4F4F"/>
          <w:w w:val="105"/>
          <w:u w:val="thick" w:color="363636"/>
        </w:rPr>
        <w:t xml:space="preserve">to </w:t>
      </w:r>
      <w:r>
        <w:rPr>
          <w:color w:val="363636"/>
          <w:w w:val="105"/>
          <w:u w:val="thick" w:color="363636"/>
        </w:rPr>
        <w:t>choose</w:t>
      </w:r>
      <w:r>
        <w:rPr>
          <w:color w:val="363636"/>
          <w:spacing w:val="14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his/her</w:t>
      </w:r>
      <w:r>
        <w:rPr>
          <w:color w:val="363636"/>
          <w:spacing w:val="17"/>
          <w:w w:val="105"/>
          <w:u w:val="thick" w:color="363636"/>
        </w:rPr>
        <w:t xml:space="preserve"> </w:t>
      </w:r>
      <w:r>
        <w:rPr>
          <w:color w:val="4F4F4F"/>
          <w:w w:val="105"/>
          <w:u w:val="thick" w:color="363636"/>
        </w:rPr>
        <w:t>tax regime and</w:t>
      </w:r>
      <w:r>
        <w:rPr>
          <w:color w:val="4F4F4F"/>
          <w:spacing w:val="22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indicate</w:t>
      </w:r>
      <w:r>
        <w:rPr>
          <w:color w:val="363636"/>
          <w:w w:val="105"/>
          <w:u w:val="none"/>
        </w:rPr>
        <w:t xml:space="preserve"> </w:t>
      </w:r>
      <w:r>
        <w:rPr>
          <w:color w:val="4F4F4F"/>
          <w:w w:val="105"/>
          <w:u w:val="thick" w:color="4F4F4F"/>
        </w:rPr>
        <w:t xml:space="preserve">the same </w:t>
      </w:r>
      <w:r>
        <w:rPr>
          <w:color w:val="363636"/>
          <w:w w:val="105"/>
          <w:u w:val="thick" w:color="4F4F4F"/>
        </w:rPr>
        <w:t xml:space="preserve">clearly </w:t>
      </w:r>
      <w:r>
        <w:rPr>
          <w:color w:val="4F4F4F"/>
          <w:w w:val="105"/>
          <w:u w:val="thick" w:color="4F4F4F"/>
        </w:rPr>
        <w:t>in Form 12BB</w:t>
      </w:r>
      <w:r>
        <w:rPr>
          <w:color w:val="4F4F4F"/>
          <w:w w:val="105"/>
          <w:u w:val="none"/>
        </w:rPr>
        <w:t>.</w:t>
      </w:r>
    </w:p>
    <w:p w:rsidR="00610658" w:rsidRDefault="00610658">
      <w:pPr>
        <w:pStyle w:val="BodyText"/>
        <w:spacing w:before="8"/>
        <w:rPr>
          <w:b/>
          <w:sz w:val="22"/>
        </w:rPr>
      </w:pPr>
    </w:p>
    <w:p w:rsidR="00610658" w:rsidRDefault="00865BD7">
      <w:pPr>
        <w:pStyle w:val="BodyText"/>
        <w:spacing w:line="252" w:lineRule="auto"/>
        <w:ind w:left="734" w:right="916" w:firstLine="699"/>
      </w:pPr>
      <w:r>
        <w:rPr>
          <w:color w:val="363636"/>
          <w:w w:val="105"/>
        </w:rPr>
        <w:t>CBDT vide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Circular dated April 5,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2023 has issued clarification</w:t>
      </w:r>
      <w:r>
        <w:rPr>
          <w:color w:val="363636"/>
          <w:spacing w:val="12"/>
          <w:w w:val="105"/>
        </w:rPr>
        <w:t xml:space="preserve"> </w:t>
      </w:r>
      <w:r>
        <w:rPr>
          <w:color w:val="363636"/>
          <w:w w:val="105"/>
        </w:rPr>
        <w:t>regardin</w:t>
      </w:r>
      <w:r w:rsidR="00EF52B5">
        <w:rPr>
          <w:color w:val="363636"/>
          <w:w w:val="105"/>
        </w:rPr>
        <w:t>g</w:t>
      </w:r>
      <w:r>
        <w:rPr>
          <w:color w:val="363636"/>
          <w:w w:val="105"/>
        </w:rPr>
        <w:t xml:space="preserve"> deduction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TDS under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section</w:t>
      </w:r>
      <w:r>
        <w:rPr>
          <w:color w:val="363636"/>
          <w:spacing w:val="17"/>
          <w:w w:val="105"/>
        </w:rPr>
        <w:t xml:space="preserve"> </w:t>
      </w:r>
      <w:r>
        <w:rPr>
          <w:color w:val="363636"/>
          <w:w w:val="105"/>
        </w:rPr>
        <w:t>192 read with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sub-section </w:t>
      </w:r>
      <w:r>
        <w:rPr>
          <w:color w:val="363636"/>
          <w:w w:val="105"/>
          <w:sz w:val="20"/>
        </w:rPr>
        <w:t>(1</w:t>
      </w:r>
      <w:r>
        <w:rPr>
          <w:color w:val="363636"/>
          <w:w w:val="105"/>
        </w:rPr>
        <w:t>A)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section 115BAC, enclosed at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Annexure-1</w:t>
      </w:r>
      <w:r>
        <w:rPr>
          <w:color w:val="363636"/>
          <w:spacing w:val="-27"/>
          <w:w w:val="105"/>
        </w:rPr>
        <w:t xml:space="preserve"> </w:t>
      </w:r>
      <w:r>
        <w:rPr>
          <w:color w:val="363636"/>
          <w:w w:val="105"/>
        </w:rPr>
        <w:t>A.</w:t>
      </w:r>
    </w:p>
    <w:p w:rsidR="00610658" w:rsidRDefault="00610658">
      <w:pPr>
        <w:pStyle w:val="BodyText"/>
        <w:rPr>
          <w:sz w:val="14"/>
        </w:rPr>
      </w:pPr>
    </w:p>
    <w:p w:rsidR="00610658" w:rsidRDefault="00865BD7">
      <w:pPr>
        <w:pStyle w:val="Heading2"/>
        <w:spacing w:before="92"/>
        <w:ind w:left="729"/>
        <w:rPr>
          <w:u w:val="none"/>
        </w:rPr>
      </w:pPr>
      <w:proofErr w:type="gramStart"/>
      <w:r>
        <w:rPr>
          <w:color w:val="363636"/>
          <w:u w:val="thick" w:color="363636"/>
        </w:rPr>
        <w:t>Points</w:t>
      </w:r>
      <w:r>
        <w:rPr>
          <w:color w:val="363636"/>
          <w:spacing w:val="17"/>
          <w:u w:val="thick" w:color="363636"/>
        </w:rPr>
        <w:t xml:space="preserve"> </w:t>
      </w:r>
      <w:r>
        <w:rPr>
          <w:color w:val="363636"/>
          <w:u w:val="thick" w:color="363636"/>
        </w:rPr>
        <w:t>for</w:t>
      </w:r>
      <w:r>
        <w:rPr>
          <w:color w:val="363636"/>
          <w:spacing w:val="1"/>
          <w:u w:val="thick" w:color="363636"/>
        </w:rPr>
        <w:t xml:space="preserve"> </w:t>
      </w:r>
      <w:r>
        <w:rPr>
          <w:color w:val="4F4F4F"/>
          <w:u w:val="thick" w:color="363636"/>
        </w:rPr>
        <w:t>consideration</w:t>
      </w:r>
      <w:r>
        <w:rPr>
          <w:color w:val="4F4F4F"/>
          <w:spacing w:val="46"/>
          <w:u w:val="thick" w:color="363636"/>
        </w:rPr>
        <w:t xml:space="preserve"> </w:t>
      </w:r>
      <w:r>
        <w:rPr>
          <w:color w:val="363636"/>
          <w:u w:val="thick" w:color="363636"/>
        </w:rPr>
        <w:t>only</w:t>
      </w:r>
      <w:r>
        <w:rPr>
          <w:color w:val="363636"/>
          <w:spacing w:val="21"/>
          <w:u w:val="thick" w:color="363636"/>
        </w:rPr>
        <w:t xml:space="preserve"> </w:t>
      </w:r>
      <w:r>
        <w:rPr>
          <w:color w:val="363636"/>
          <w:u w:val="thick" w:color="363636"/>
        </w:rPr>
        <w:t>for</w:t>
      </w:r>
      <w:r>
        <w:rPr>
          <w:color w:val="363636"/>
          <w:spacing w:val="22"/>
          <w:u w:val="thick" w:color="363636"/>
        </w:rPr>
        <w:t xml:space="preserve"> </w:t>
      </w:r>
      <w:r>
        <w:rPr>
          <w:color w:val="363636"/>
          <w:u w:val="thick" w:color="363636"/>
        </w:rPr>
        <w:t>those</w:t>
      </w:r>
      <w:r>
        <w:rPr>
          <w:color w:val="363636"/>
          <w:spacing w:val="14"/>
          <w:u w:val="thick" w:color="363636"/>
        </w:rPr>
        <w:t xml:space="preserve"> </w:t>
      </w:r>
      <w:r>
        <w:rPr>
          <w:color w:val="4F4F4F"/>
          <w:u w:val="thick" w:color="363636"/>
        </w:rPr>
        <w:t>who</w:t>
      </w:r>
      <w:r>
        <w:rPr>
          <w:color w:val="4F4F4F"/>
          <w:spacing w:val="17"/>
          <w:u w:val="thick" w:color="363636"/>
        </w:rPr>
        <w:t xml:space="preserve"> </w:t>
      </w:r>
      <w:r>
        <w:rPr>
          <w:color w:val="363636"/>
          <w:u w:val="thick" w:color="363636"/>
        </w:rPr>
        <w:t>opt</w:t>
      </w:r>
      <w:r>
        <w:rPr>
          <w:color w:val="363636"/>
          <w:spacing w:val="25"/>
          <w:u w:val="thick" w:color="363636"/>
        </w:rPr>
        <w:t xml:space="preserve"> </w:t>
      </w:r>
      <w:r>
        <w:rPr>
          <w:color w:val="363636"/>
          <w:u w:val="thick" w:color="363636"/>
        </w:rPr>
        <w:t>for</w:t>
      </w:r>
      <w:r>
        <w:rPr>
          <w:color w:val="363636"/>
          <w:spacing w:val="7"/>
          <w:u w:val="thick" w:color="363636"/>
        </w:rPr>
        <w:t xml:space="preserve"> </w:t>
      </w:r>
      <w:r>
        <w:rPr>
          <w:color w:val="363636"/>
          <w:u w:val="thick" w:color="363636"/>
        </w:rPr>
        <w:t>old</w:t>
      </w:r>
      <w:r>
        <w:rPr>
          <w:color w:val="363636"/>
          <w:spacing w:val="29"/>
          <w:u w:val="thick" w:color="363636"/>
        </w:rPr>
        <w:t xml:space="preserve"> </w:t>
      </w:r>
      <w:r>
        <w:rPr>
          <w:color w:val="363636"/>
          <w:u w:val="thick" w:color="363636"/>
        </w:rPr>
        <w:t>tax</w:t>
      </w:r>
      <w:r>
        <w:rPr>
          <w:color w:val="363636"/>
          <w:spacing w:val="17"/>
          <w:u w:val="thick" w:color="363636"/>
        </w:rPr>
        <w:t xml:space="preserve"> </w:t>
      </w:r>
      <w:r>
        <w:rPr>
          <w:color w:val="363636"/>
          <w:spacing w:val="-2"/>
          <w:u w:val="thick" w:color="363636"/>
        </w:rPr>
        <w:t>regime.</w:t>
      </w:r>
      <w:proofErr w:type="gramEnd"/>
    </w:p>
    <w:p w:rsidR="00610658" w:rsidRDefault="00610658">
      <w:pPr>
        <w:pStyle w:val="BodyText"/>
        <w:spacing w:before="3"/>
        <w:rPr>
          <w:b/>
          <w:sz w:val="23"/>
        </w:rPr>
      </w:pPr>
    </w:p>
    <w:p w:rsidR="00610658" w:rsidRDefault="00865BD7">
      <w:pPr>
        <w:pStyle w:val="ListParagraph"/>
        <w:numPr>
          <w:ilvl w:val="1"/>
          <w:numId w:val="3"/>
        </w:numPr>
        <w:tabs>
          <w:tab w:val="left" w:pos="1426"/>
        </w:tabs>
        <w:spacing w:line="254" w:lineRule="auto"/>
        <w:ind w:right="1003" w:firstLine="3"/>
        <w:jc w:val="both"/>
        <w:rPr>
          <w:b/>
          <w:sz w:val="21"/>
        </w:rPr>
      </w:pPr>
      <w:r>
        <w:rPr>
          <w:color w:val="363636"/>
          <w:sz w:val="21"/>
        </w:rPr>
        <w:t>The details of savings given i.e. other than salary recoveries should be firm and the savings mentioned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are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to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be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adhered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to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so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that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the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deductions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will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be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uniform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throughout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the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year.</w:t>
      </w:r>
      <w:r>
        <w:rPr>
          <w:color w:val="363636"/>
          <w:spacing w:val="80"/>
          <w:sz w:val="21"/>
        </w:rPr>
        <w:t xml:space="preserve">  </w:t>
      </w:r>
      <w:r>
        <w:rPr>
          <w:color w:val="363636"/>
          <w:sz w:val="21"/>
        </w:rPr>
        <w:t>No change</w:t>
      </w:r>
      <w:r>
        <w:rPr>
          <w:color w:val="363636"/>
          <w:spacing w:val="19"/>
          <w:sz w:val="21"/>
        </w:rPr>
        <w:t xml:space="preserve"> </w:t>
      </w:r>
      <w:r>
        <w:rPr>
          <w:color w:val="363636"/>
          <w:sz w:val="21"/>
        </w:rPr>
        <w:t>will</w:t>
      </w:r>
      <w:r>
        <w:rPr>
          <w:color w:val="363636"/>
          <w:spacing w:val="27"/>
          <w:sz w:val="21"/>
        </w:rPr>
        <w:t xml:space="preserve"> </w:t>
      </w:r>
      <w:r>
        <w:rPr>
          <w:color w:val="363636"/>
          <w:sz w:val="21"/>
        </w:rPr>
        <w:t>be allowed</w:t>
      </w:r>
      <w:r>
        <w:rPr>
          <w:color w:val="363636"/>
          <w:spacing w:val="80"/>
          <w:sz w:val="21"/>
        </w:rPr>
        <w:t xml:space="preserve"> </w:t>
      </w:r>
      <w:r>
        <w:rPr>
          <w:color w:val="363636"/>
          <w:sz w:val="21"/>
        </w:rPr>
        <w:t>subsequently</w:t>
      </w:r>
      <w:r>
        <w:rPr>
          <w:color w:val="363636"/>
          <w:spacing w:val="80"/>
          <w:sz w:val="21"/>
        </w:rPr>
        <w:t xml:space="preserve"> </w:t>
      </w:r>
      <w:r>
        <w:rPr>
          <w:color w:val="363636"/>
          <w:sz w:val="21"/>
        </w:rPr>
        <w:t>as</w:t>
      </w:r>
      <w:r>
        <w:rPr>
          <w:color w:val="363636"/>
          <w:spacing w:val="73"/>
          <w:sz w:val="21"/>
        </w:rPr>
        <w:t xml:space="preserve"> </w:t>
      </w:r>
      <w:r>
        <w:rPr>
          <w:color w:val="363636"/>
          <w:sz w:val="21"/>
        </w:rPr>
        <w:t>that</w:t>
      </w:r>
      <w:r>
        <w:rPr>
          <w:color w:val="363636"/>
          <w:spacing w:val="80"/>
          <w:sz w:val="21"/>
        </w:rPr>
        <w:t xml:space="preserve"> </w:t>
      </w:r>
      <w:r>
        <w:rPr>
          <w:color w:val="363636"/>
          <w:sz w:val="21"/>
        </w:rPr>
        <w:t>will</w:t>
      </w:r>
      <w:r>
        <w:rPr>
          <w:color w:val="363636"/>
          <w:spacing w:val="80"/>
          <w:sz w:val="21"/>
        </w:rPr>
        <w:t xml:space="preserve"> </w:t>
      </w:r>
      <w:r>
        <w:rPr>
          <w:color w:val="363636"/>
          <w:sz w:val="21"/>
        </w:rPr>
        <w:t>result</w:t>
      </w:r>
      <w:r>
        <w:rPr>
          <w:color w:val="363636"/>
          <w:spacing w:val="33"/>
          <w:sz w:val="21"/>
        </w:rPr>
        <w:t xml:space="preserve"> </w:t>
      </w:r>
      <w:r>
        <w:rPr>
          <w:color w:val="363636"/>
          <w:sz w:val="21"/>
        </w:rPr>
        <w:t>in</w:t>
      </w:r>
      <w:r>
        <w:rPr>
          <w:color w:val="363636"/>
          <w:spacing w:val="26"/>
          <w:sz w:val="21"/>
        </w:rPr>
        <w:t xml:space="preserve"> </w:t>
      </w:r>
      <w:r>
        <w:rPr>
          <w:color w:val="363636"/>
          <w:sz w:val="21"/>
        </w:rPr>
        <w:t>non-uniform</w:t>
      </w:r>
      <w:r>
        <w:rPr>
          <w:color w:val="363636"/>
          <w:spacing w:val="80"/>
          <w:sz w:val="21"/>
        </w:rPr>
        <w:t xml:space="preserve"> </w:t>
      </w:r>
      <w:proofErr w:type="gramStart"/>
      <w:r>
        <w:rPr>
          <w:color w:val="363636"/>
          <w:sz w:val="21"/>
        </w:rPr>
        <w:t>deductions</w:t>
      </w:r>
      <w:r>
        <w:rPr>
          <w:color w:val="363636"/>
          <w:spacing w:val="80"/>
          <w:sz w:val="21"/>
        </w:rPr>
        <w:t xml:space="preserve"> </w:t>
      </w:r>
      <w:r>
        <w:rPr>
          <w:color w:val="363636"/>
          <w:sz w:val="21"/>
        </w:rPr>
        <w:t>which</w:t>
      </w:r>
      <w:r>
        <w:rPr>
          <w:color w:val="363636"/>
          <w:spacing w:val="39"/>
          <w:sz w:val="21"/>
        </w:rPr>
        <w:t xml:space="preserve"> </w:t>
      </w:r>
      <w:r>
        <w:rPr>
          <w:color w:val="363636"/>
          <w:sz w:val="21"/>
        </w:rPr>
        <w:t>is</w:t>
      </w:r>
      <w:proofErr w:type="gramEnd"/>
      <w:r>
        <w:rPr>
          <w:color w:val="363636"/>
          <w:spacing w:val="23"/>
          <w:sz w:val="21"/>
        </w:rPr>
        <w:t xml:space="preserve"> </w:t>
      </w:r>
      <w:r>
        <w:rPr>
          <w:color w:val="363636"/>
          <w:sz w:val="21"/>
        </w:rPr>
        <w:t>likely to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be objected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by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Income Tax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>Department.</w:t>
      </w:r>
      <w:r>
        <w:rPr>
          <w:color w:val="363636"/>
          <w:spacing w:val="40"/>
          <w:sz w:val="21"/>
        </w:rPr>
        <w:t xml:space="preserve"> </w:t>
      </w:r>
      <w:r>
        <w:rPr>
          <w:b/>
          <w:color w:val="363636"/>
          <w:sz w:val="21"/>
        </w:rPr>
        <w:t>Non-submission of savings declaration</w:t>
      </w:r>
      <w:r>
        <w:rPr>
          <w:b/>
          <w:color w:val="363636"/>
          <w:spacing w:val="40"/>
          <w:sz w:val="21"/>
        </w:rPr>
        <w:t xml:space="preserve"> </w:t>
      </w:r>
      <w:r>
        <w:rPr>
          <w:b/>
          <w:color w:val="363636"/>
          <w:sz w:val="21"/>
        </w:rPr>
        <w:t>may</w:t>
      </w:r>
      <w:r>
        <w:rPr>
          <w:b/>
          <w:color w:val="363636"/>
          <w:spacing w:val="40"/>
          <w:sz w:val="21"/>
        </w:rPr>
        <w:t xml:space="preserve"> </w:t>
      </w:r>
      <w:r>
        <w:rPr>
          <w:b/>
          <w:color w:val="363636"/>
          <w:sz w:val="21"/>
        </w:rPr>
        <w:t>result in higher TDS deduction.</w:t>
      </w:r>
    </w:p>
    <w:p w:rsidR="00610658" w:rsidRDefault="00610658">
      <w:pPr>
        <w:pStyle w:val="BodyText"/>
        <w:rPr>
          <w:b/>
          <w:sz w:val="22"/>
        </w:rPr>
      </w:pPr>
    </w:p>
    <w:p w:rsidR="00610658" w:rsidRPr="00777EAB" w:rsidRDefault="00865BD7">
      <w:pPr>
        <w:pStyle w:val="ListParagraph"/>
        <w:numPr>
          <w:ilvl w:val="1"/>
          <w:numId w:val="3"/>
        </w:numPr>
        <w:tabs>
          <w:tab w:val="left" w:pos="1429"/>
        </w:tabs>
        <w:spacing w:line="249" w:lineRule="auto"/>
        <w:ind w:left="697" w:right="1006" w:firstLine="9"/>
        <w:jc w:val="both"/>
        <w:rPr>
          <w:sz w:val="21"/>
        </w:rPr>
      </w:pPr>
      <w:r>
        <w:rPr>
          <w:color w:val="363636"/>
          <w:w w:val="105"/>
          <w:sz w:val="21"/>
        </w:rPr>
        <w:t>Further, declarations furnished regarding proposed savings especially</w:t>
      </w:r>
      <w:r>
        <w:rPr>
          <w:color w:val="363636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in the P.P.F., LIC </w:t>
      </w:r>
      <w:proofErr w:type="spellStart"/>
      <w:r>
        <w:rPr>
          <w:color w:val="363636"/>
          <w:w w:val="105"/>
          <w:sz w:val="21"/>
        </w:rPr>
        <w:t>premia</w:t>
      </w:r>
      <w:proofErr w:type="spellEnd"/>
      <w:r>
        <w:rPr>
          <w:color w:val="363636"/>
          <w:w w:val="105"/>
          <w:sz w:val="21"/>
        </w:rPr>
        <w:t xml:space="preserve"> etc. has to be made by employees</w:t>
      </w:r>
      <w:r>
        <w:rPr>
          <w:color w:val="363636"/>
          <w:spacing w:val="3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before </w:t>
      </w:r>
      <w:r>
        <w:rPr>
          <w:b/>
          <w:color w:val="363636"/>
          <w:w w:val="105"/>
          <w:sz w:val="21"/>
        </w:rPr>
        <w:t xml:space="preserve">31-12-2023, </w:t>
      </w:r>
      <w:r>
        <w:rPr>
          <w:color w:val="363636"/>
          <w:w w:val="105"/>
          <w:sz w:val="21"/>
        </w:rPr>
        <w:t xml:space="preserve">so as to consider the same to compute tax liability. </w:t>
      </w:r>
      <w:r>
        <w:rPr>
          <w:b/>
          <w:color w:val="363636"/>
          <w:w w:val="105"/>
          <w:sz w:val="21"/>
        </w:rPr>
        <w:t>Further, it may kindly be noted that TDS exemption claimed on account of Additional contribution under</w:t>
      </w:r>
      <w:r>
        <w:rPr>
          <w:b/>
          <w:color w:val="363636"/>
          <w:spacing w:val="-7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NPS</w:t>
      </w:r>
      <w:r>
        <w:rPr>
          <w:b/>
          <w:color w:val="363636"/>
          <w:spacing w:val="-6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u/s</w:t>
      </w:r>
      <w:r>
        <w:rPr>
          <w:b/>
          <w:color w:val="363636"/>
          <w:spacing w:val="-14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80</w:t>
      </w:r>
      <w:r>
        <w:rPr>
          <w:b/>
          <w:color w:val="363636"/>
          <w:spacing w:val="-14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CCD</w:t>
      </w:r>
      <w:r>
        <w:rPr>
          <w:b/>
          <w:color w:val="363636"/>
          <w:spacing w:val="-8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(1B),</w:t>
      </w:r>
      <w:r>
        <w:rPr>
          <w:b/>
          <w:color w:val="363636"/>
          <w:spacing w:val="-10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Housing</w:t>
      </w:r>
      <w:r>
        <w:rPr>
          <w:b/>
          <w:color w:val="363636"/>
          <w:spacing w:val="-3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loan</w:t>
      </w:r>
      <w:r>
        <w:rPr>
          <w:b/>
          <w:color w:val="363636"/>
          <w:spacing w:val="-4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Interest</w:t>
      </w:r>
      <w:r>
        <w:rPr>
          <w:b/>
          <w:color w:val="363636"/>
          <w:spacing w:val="-8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should be</w:t>
      </w:r>
      <w:r>
        <w:rPr>
          <w:b/>
          <w:color w:val="363636"/>
          <w:spacing w:val="-7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 xml:space="preserve">invariably supported by documentary proof like NPS payment receipt, Provisional Interest certificate issued by bank etc. </w:t>
      </w:r>
      <w:r>
        <w:rPr>
          <w:color w:val="363636"/>
          <w:w w:val="105"/>
        </w:rPr>
        <w:t xml:space="preserve">In </w:t>
      </w:r>
      <w:r>
        <w:rPr>
          <w:b/>
          <w:color w:val="363636"/>
          <w:w w:val="105"/>
          <w:sz w:val="21"/>
        </w:rPr>
        <w:t xml:space="preserve">absence of these documents, tax deduction </w:t>
      </w:r>
      <w:r>
        <w:rPr>
          <w:b/>
          <w:color w:val="363636"/>
          <w:w w:val="105"/>
          <w:sz w:val="20"/>
        </w:rPr>
        <w:t xml:space="preserve">will </w:t>
      </w:r>
      <w:r>
        <w:rPr>
          <w:b/>
          <w:color w:val="363636"/>
          <w:w w:val="105"/>
          <w:sz w:val="21"/>
        </w:rPr>
        <w:t>not be considered by Accounts Section.</w:t>
      </w:r>
      <w:r>
        <w:rPr>
          <w:b/>
          <w:color w:val="363636"/>
          <w:spacing w:val="2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Deduction</w:t>
      </w:r>
      <w:r>
        <w:rPr>
          <w:color w:val="363636"/>
          <w:spacing w:val="3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towards employer's contribution</w:t>
      </w:r>
      <w:r>
        <w:rPr>
          <w:color w:val="363636"/>
          <w:spacing w:val="3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under section 80 CCD (2) in respect of NPS subscribers will be</w:t>
      </w:r>
      <w:r>
        <w:rPr>
          <w:color w:val="363636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considered</w:t>
      </w:r>
      <w:r>
        <w:rPr>
          <w:color w:val="363636"/>
          <w:spacing w:val="3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by Institute itself.</w:t>
      </w:r>
    </w:p>
    <w:p w:rsidR="00777EAB" w:rsidRPr="00777EAB" w:rsidRDefault="00777EAB" w:rsidP="00777EAB">
      <w:pPr>
        <w:pStyle w:val="ListParagraph"/>
        <w:rPr>
          <w:sz w:val="21"/>
        </w:rPr>
      </w:pPr>
    </w:p>
    <w:p w:rsidR="00777EAB" w:rsidRDefault="00777EAB" w:rsidP="00777EAB">
      <w:pPr>
        <w:pStyle w:val="ListParagraph"/>
        <w:numPr>
          <w:ilvl w:val="1"/>
          <w:numId w:val="3"/>
        </w:numPr>
        <w:tabs>
          <w:tab w:val="left" w:pos="1429"/>
        </w:tabs>
        <w:spacing w:line="249" w:lineRule="auto"/>
        <w:ind w:left="697" w:right="1006" w:firstLine="9"/>
        <w:jc w:val="both"/>
        <w:rPr>
          <w:sz w:val="21"/>
        </w:rPr>
      </w:pPr>
      <w:r>
        <w:rPr>
          <w:sz w:val="21"/>
        </w:rPr>
        <w:t xml:space="preserve">The employees claiming of House Rent Allowance on the basis of actual rent paid </w:t>
      </w:r>
      <w:proofErr w:type="gramStart"/>
      <w:r>
        <w:rPr>
          <w:sz w:val="21"/>
        </w:rPr>
        <w:t>should  produce</w:t>
      </w:r>
      <w:proofErr w:type="gramEnd"/>
      <w:r>
        <w:rPr>
          <w:sz w:val="21"/>
        </w:rPr>
        <w:t xml:space="preserve"> Rent Receipt along with the form and also PAN No. of the land lord is mandatory for payments of rent exceeding </w:t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 1 lakh during financial year 2023-24. In the absence of Rent Receipt HRA exemption will not be allowed</w:t>
      </w:r>
      <w:r w:rsidR="00C04AA2">
        <w:rPr>
          <w:sz w:val="21"/>
        </w:rPr>
        <w:t>.</w:t>
      </w:r>
    </w:p>
    <w:p w:rsidR="00777EAB" w:rsidRDefault="00777EAB" w:rsidP="00C04AA2">
      <w:pPr>
        <w:pStyle w:val="ListParagraph"/>
        <w:tabs>
          <w:tab w:val="left" w:pos="1429"/>
        </w:tabs>
        <w:spacing w:line="249" w:lineRule="auto"/>
        <w:ind w:left="706" w:right="1006" w:firstLine="0"/>
        <w:rPr>
          <w:sz w:val="21"/>
        </w:rPr>
      </w:pPr>
    </w:p>
    <w:p w:rsidR="00610658" w:rsidRDefault="00610658">
      <w:pPr>
        <w:pStyle w:val="BodyText"/>
        <w:spacing w:before="9"/>
        <w:rPr>
          <w:sz w:val="14"/>
        </w:rPr>
      </w:pPr>
    </w:p>
    <w:p w:rsidR="00610658" w:rsidRPr="00A600A0" w:rsidRDefault="00610658" w:rsidP="00A600A0">
      <w:pPr>
        <w:pStyle w:val="ListParagraph"/>
        <w:numPr>
          <w:ilvl w:val="1"/>
          <w:numId w:val="3"/>
        </w:numPr>
        <w:tabs>
          <w:tab w:val="left" w:pos="1407"/>
        </w:tabs>
        <w:spacing w:before="91" w:line="249" w:lineRule="auto"/>
        <w:ind w:left="690" w:right="1011" w:firstLine="1"/>
        <w:jc w:val="both"/>
        <w:rPr>
          <w:sz w:val="21"/>
        </w:rPr>
        <w:sectPr w:rsidR="00610658" w:rsidRPr="00A600A0">
          <w:pgSz w:w="11910" w:h="16840"/>
          <w:pgMar w:top="660" w:right="280" w:bottom="280" w:left="900" w:header="720" w:footer="720" w:gutter="0"/>
          <w:cols w:space="720"/>
        </w:sectPr>
      </w:pPr>
    </w:p>
    <w:p w:rsidR="00610658" w:rsidRDefault="00610658">
      <w:pPr>
        <w:pStyle w:val="BodyText"/>
        <w:rPr>
          <w:sz w:val="24"/>
        </w:rPr>
      </w:pPr>
    </w:p>
    <w:p w:rsidR="00610658" w:rsidRDefault="00610658">
      <w:pPr>
        <w:pStyle w:val="BodyText"/>
        <w:rPr>
          <w:sz w:val="24"/>
        </w:rPr>
      </w:pPr>
    </w:p>
    <w:p w:rsidR="00610658" w:rsidRDefault="00610658">
      <w:pPr>
        <w:pStyle w:val="BodyText"/>
        <w:rPr>
          <w:sz w:val="24"/>
        </w:rPr>
      </w:pPr>
    </w:p>
    <w:p w:rsidR="00610658" w:rsidRDefault="00C9633F">
      <w:pPr>
        <w:pStyle w:val="Heading2"/>
        <w:spacing w:before="152"/>
        <w:ind w:left="678"/>
        <w:rPr>
          <w:u w:val="none"/>
        </w:rPr>
      </w:pPr>
      <w:r>
        <w:rPr>
          <w:color w:val="363636"/>
          <w:spacing w:val="-5"/>
          <w:w w:val="105"/>
          <w:u w:val="thick" w:color="363636"/>
        </w:rPr>
        <w:t>Copy t</w:t>
      </w:r>
      <w:r w:rsidR="00865BD7">
        <w:rPr>
          <w:color w:val="363636"/>
          <w:spacing w:val="-5"/>
          <w:w w:val="105"/>
          <w:u w:val="thick" w:color="363636"/>
        </w:rPr>
        <w:t>o:</w:t>
      </w:r>
    </w:p>
    <w:p w:rsidR="00610658" w:rsidRDefault="00865BD7">
      <w:pPr>
        <w:spacing w:before="7" w:line="232" w:lineRule="auto"/>
        <w:ind w:left="1741" w:right="1935" w:firstLine="27"/>
        <w:jc w:val="center"/>
        <w:rPr>
          <w:rFonts w:ascii="Verdana" w:eastAsia="Verdana" w:hAnsi="Verdana" w:cs="Verdana"/>
          <w:i/>
          <w:iCs/>
        </w:rPr>
      </w:pPr>
      <w:r>
        <w:br w:type="column"/>
      </w:r>
      <w:r>
        <w:rPr>
          <w:rFonts w:ascii="Verdana" w:eastAsia="Verdana" w:hAnsi="Verdana" w:cs="Verdana"/>
          <w:i/>
          <w:iCs/>
          <w:color w:val="B1B3C1"/>
          <w:spacing w:val="-10"/>
          <w:w w:val="75"/>
        </w:rPr>
        <w:lastRenderedPageBreak/>
        <w:t>1</w:t>
      </w:r>
    </w:p>
    <w:p w:rsidR="00A600A0" w:rsidRDefault="00C9633F" w:rsidP="00F1724D">
      <w:pPr>
        <w:pStyle w:val="Heading1"/>
        <w:tabs>
          <w:tab w:val="left" w:pos="3135"/>
          <w:tab w:val="left" w:pos="3420"/>
          <w:tab w:val="left" w:pos="3726"/>
        </w:tabs>
        <w:spacing w:before="0"/>
        <w:ind w:left="1438"/>
        <w:rPr>
          <w:color w:val="363636"/>
          <w:spacing w:val="-2"/>
          <w:w w:val="110"/>
          <w:u w:val="none"/>
        </w:rPr>
      </w:pPr>
      <w:r>
        <w:rPr>
          <w:color w:val="363636"/>
          <w:spacing w:val="-2"/>
          <w:w w:val="110"/>
          <w:u w:val="none"/>
        </w:rPr>
        <w:t>Registrar</w:t>
      </w:r>
      <w:r w:rsidR="00A600A0">
        <w:rPr>
          <w:color w:val="363636"/>
          <w:spacing w:val="-2"/>
          <w:w w:val="110"/>
          <w:u w:val="none"/>
        </w:rPr>
        <w:t>,</w:t>
      </w:r>
    </w:p>
    <w:p w:rsidR="00610658" w:rsidRDefault="00A600A0" w:rsidP="00F1724D">
      <w:pPr>
        <w:pStyle w:val="Heading1"/>
        <w:tabs>
          <w:tab w:val="left" w:pos="3135"/>
          <w:tab w:val="left" w:pos="3420"/>
          <w:tab w:val="left" w:pos="3726"/>
        </w:tabs>
        <w:spacing w:before="0"/>
        <w:ind w:left="1438"/>
        <w:rPr>
          <w:b w:val="0"/>
          <w:u w:val="none"/>
        </w:rPr>
      </w:pPr>
      <w:r>
        <w:rPr>
          <w:color w:val="363636"/>
          <w:spacing w:val="-2"/>
          <w:w w:val="110"/>
          <w:u w:val="none"/>
        </w:rPr>
        <w:t xml:space="preserve">NIT, </w:t>
      </w:r>
      <w:proofErr w:type="spellStart"/>
      <w:proofErr w:type="gramStart"/>
      <w:r>
        <w:rPr>
          <w:color w:val="363636"/>
          <w:spacing w:val="-2"/>
          <w:w w:val="110"/>
          <w:u w:val="none"/>
        </w:rPr>
        <w:t>Hamirpur</w:t>
      </w:r>
      <w:proofErr w:type="spellEnd"/>
      <w:r>
        <w:rPr>
          <w:color w:val="363636"/>
          <w:spacing w:val="-2"/>
          <w:w w:val="110"/>
          <w:u w:val="none"/>
        </w:rPr>
        <w:t>(</w:t>
      </w:r>
      <w:proofErr w:type="gramEnd"/>
      <w:r>
        <w:rPr>
          <w:color w:val="363636"/>
          <w:spacing w:val="-2"/>
          <w:w w:val="110"/>
          <w:u w:val="none"/>
        </w:rPr>
        <w:t>HP).</w:t>
      </w:r>
      <w:r w:rsidR="00865BD7">
        <w:rPr>
          <w:color w:val="363636"/>
          <w:u w:val="none"/>
        </w:rPr>
        <w:tab/>
      </w:r>
      <w:r w:rsidR="00865BD7">
        <w:rPr>
          <w:b w:val="0"/>
          <w:color w:val="6E70AF"/>
          <w:spacing w:val="-10"/>
          <w:w w:val="110"/>
          <w:u w:val="thick" w:color="6E70AF"/>
        </w:rPr>
        <w:t>.</w:t>
      </w:r>
      <w:r w:rsidR="00865BD7">
        <w:rPr>
          <w:b w:val="0"/>
          <w:color w:val="6E70AF"/>
          <w:u w:val="thick" w:color="6E70AF"/>
        </w:rPr>
        <w:tab/>
      </w:r>
    </w:p>
    <w:p w:rsidR="00610658" w:rsidRDefault="00610658">
      <w:pPr>
        <w:sectPr w:rsidR="00610658">
          <w:type w:val="continuous"/>
          <w:pgSz w:w="11910" w:h="16840"/>
          <w:pgMar w:top="580" w:right="280" w:bottom="280" w:left="900" w:header="720" w:footer="720" w:gutter="0"/>
          <w:cols w:num="2" w:space="720" w:equalWidth="0">
            <w:col w:w="4703" w:space="2177"/>
            <w:col w:w="3850"/>
          </w:cols>
        </w:sectPr>
      </w:pPr>
    </w:p>
    <w:p w:rsidR="00610658" w:rsidRDefault="00610658">
      <w:pPr>
        <w:pStyle w:val="BodyText"/>
        <w:spacing w:before="2"/>
        <w:rPr>
          <w:sz w:val="14"/>
        </w:rPr>
      </w:pPr>
    </w:p>
    <w:p w:rsidR="00610658" w:rsidRDefault="00610658">
      <w:pPr>
        <w:rPr>
          <w:sz w:val="14"/>
        </w:rPr>
        <w:sectPr w:rsidR="00610658">
          <w:type w:val="continuous"/>
          <w:pgSz w:w="11910" w:h="16840"/>
          <w:pgMar w:top="580" w:right="280" w:bottom="280" w:left="900" w:header="720" w:footer="720" w:gutter="0"/>
          <w:cols w:space="720"/>
        </w:sectPr>
      </w:pPr>
    </w:p>
    <w:p w:rsidR="00610658" w:rsidRDefault="006D114F">
      <w:pPr>
        <w:pStyle w:val="BodyText"/>
        <w:tabs>
          <w:tab w:val="left" w:pos="1391"/>
        </w:tabs>
        <w:spacing w:before="91"/>
        <w:ind w:left="705"/>
      </w:pPr>
      <w:r>
        <w:lastRenderedPageBreak/>
        <w:pict>
          <v:line id="_x0000_s1034" style="position:absolute;left:0;text-align:left;z-index:15733760;mso-position-horizontal-relative:page;mso-position-vertical-relative:page" from="1.2pt,432.95pt" to="1.2pt,326.3pt" strokeweight=".42403mm">
            <w10:wrap anchorx="page" anchory="page"/>
          </v:line>
        </w:pict>
      </w:r>
      <w:r>
        <w:pict>
          <v:line id="_x0000_s1033" style="position:absolute;left:0;text-align:left;z-index:15734272;mso-position-horizontal-relative:page;mso-position-vertical-relative:page" from="2.65pt,285.95pt" to="2.65pt,225.4pt" strokeweight=".25442mm">
            <w10:wrap anchorx="page" anchory="page"/>
          </v:line>
        </w:pict>
      </w:r>
      <w:r>
        <w:pict>
          <v:line id="_x0000_s1032" style="position:absolute;left:0;text-align:left;z-index:15734784;mso-position-horizontal-relative:page;mso-position-vertical-relative:page" from="3.6pt,143.7pt" to="3.6pt,109.1pt" strokeweight=".16961mm">
            <w10:wrap anchorx="page" anchory="page"/>
          </v:line>
        </w:pict>
      </w:r>
      <w:r w:rsidR="00865BD7">
        <w:rPr>
          <w:color w:val="363636"/>
          <w:spacing w:val="-5"/>
          <w:w w:val="105"/>
          <w:sz w:val="22"/>
        </w:rPr>
        <w:t>I.</w:t>
      </w:r>
      <w:r w:rsidR="00865BD7">
        <w:rPr>
          <w:color w:val="363636"/>
          <w:sz w:val="22"/>
        </w:rPr>
        <w:tab/>
      </w:r>
      <w:r w:rsidR="00865BD7">
        <w:rPr>
          <w:color w:val="363636"/>
          <w:w w:val="105"/>
        </w:rPr>
        <w:t>All</w:t>
      </w:r>
      <w:r w:rsidR="00865BD7">
        <w:rPr>
          <w:color w:val="363636"/>
          <w:spacing w:val="-7"/>
          <w:w w:val="105"/>
        </w:rPr>
        <w:t xml:space="preserve"> </w:t>
      </w:r>
      <w:r w:rsidR="00865BD7">
        <w:rPr>
          <w:color w:val="363636"/>
          <w:w w:val="105"/>
        </w:rPr>
        <w:t>HODs/</w:t>
      </w:r>
      <w:r w:rsidR="00865BD7">
        <w:rPr>
          <w:color w:val="363636"/>
          <w:spacing w:val="-10"/>
          <w:w w:val="105"/>
        </w:rPr>
        <w:t xml:space="preserve"> </w:t>
      </w:r>
      <w:r w:rsidR="00C9633F">
        <w:rPr>
          <w:color w:val="363636"/>
          <w:spacing w:val="-10"/>
          <w:w w:val="105"/>
        </w:rPr>
        <w:t>All Branch Officers</w:t>
      </w:r>
    </w:p>
    <w:p w:rsidR="00610658" w:rsidRDefault="00865BD7">
      <w:pPr>
        <w:pStyle w:val="ListParagraph"/>
        <w:numPr>
          <w:ilvl w:val="0"/>
          <w:numId w:val="2"/>
        </w:numPr>
        <w:tabs>
          <w:tab w:val="left" w:pos="1396"/>
          <w:tab w:val="left" w:pos="1397"/>
        </w:tabs>
        <w:spacing w:before="6"/>
        <w:rPr>
          <w:color w:val="363636"/>
          <w:sz w:val="21"/>
        </w:rPr>
      </w:pPr>
      <w:r>
        <w:rPr>
          <w:color w:val="363636"/>
          <w:sz w:val="21"/>
        </w:rPr>
        <w:t>All</w:t>
      </w:r>
      <w:r>
        <w:rPr>
          <w:color w:val="363636"/>
          <w:spacing w:val="25"/>
          <w:sz w:val="21"/>
        </w:rPr>
        <w:t xml:space="preserve"> </w:t>
      </w:r>
      <w:r>
        <w:rPr>
          <w:color w:val="363636"/>
          <w:sz w:val="21"/>
        </w:rPr>
        <w:t>Deans/</w:t>
      </w:r>
      <w:r>
        <w:rPr>
          <w:color w:val="363636"/>
          <w:spacing w:val="28"/>
          <w:sz w:val="21"/>
        </w:rPr>
        <w:t xml:space="preserve"> </w:t>
      </w:r>
      <w:r w:rsidR="00C9633F">
        <w:rPr>
          <w:color w:val="363636"/>
          <w:spacing w:val="28"/>
          <w:sz w:val="21"/>
        </w:rPr>
        <w:t>TPO/Lib/HC</w:t>
      </w:r>
    </w:p>
    <w:p w:rsidR="00610658" w:rsidRDefault="00A600A0">
      <w:pPr>
        <w:pStyle w:val="ListParagraph"/>
        <w:numPr>
          <w:ilvl w:val="0"/>
          <w:numId w:val="2"/>
        </w:numPr>
        <w:tabs>
          <w:tab w:val="left" w:pos="1394"/>
          <w:tab w:val="left" w:pos="1395"/>
        </w:tabs>
        <w:spacing w:before="18" w:line="258" w:lineRule="exact"/>
        <w:ind w:left="1394" w:hanging="736"/>
        <w:rPr>
          <w:rFonts w:ascii="Courier New"/>
          <w:color w:val="363636"/>
          <w:sz w:val="23"/>
        </w:rPr>
      </w:pPr>
      <w:r>
        <w:rPr>
          <w:color w:val="363636"/>
          <w:w w:val="105"/>
          <w:sz w:val="21"/>
        </w:rPr>
        <w:t>PS to D / PA to R</w:t>
      </w:r>
    </w:p>
    <w:p w:rsidR="00610658" w:rsidRDefault="00A600A0">
      <w:pPr>
        <w:pStyle w:val="ListParagraph"/>
        <w:numPr>
          <w:ilvl w:val="0"/>
          <w:numId w:val="2"/>
        </w:numPr>
        <w:tabs>
          <w:tab w:val="left" w:pos="1383"/>
          <w:tab w:val="left" w:pos="1385"/>
        </w:tabs>
        <w:spacing w:line="234" w:lineRule="exact"/>
        <w:ind w:left="1384" w:hanging="712"/>
        <w:rPr>
          <w:color w:val="363636"/>
          <w:sz w:val="21"/>
        </w:rPr>
      </w:pPr>
      <w:r>
        <w:rPr>
          <w:color w:val="363636"/>
          <w:sz w:val="21"/>
        </w:rPr>
        <w:t>Estate officer</w:t>
      </w:r>
      <w:r w:rsidR="00F054FE">
        <w:rPr>
          <w:color w:val="363636"/>
          <w:sz w:val="21"/>
        </w:rPr>
        <w:t>/</w:t>
      </w:r>
      <w:r w:rsidR="008B7D24">
        <w:rPr>
          <w:color w:val="363636"/>
          <w:sz w:val="21"/>
        </w:rPr>
        <w:t>XEN/</w:t>
      </w:r>
      <w:r w:rsidR="00F054FE">
        <w:rPr>
          <w:color w:val="363636"/>
          <w:sz w:val="21"/>
        </w:rPr>
        <w:t>FI(Horticulture)</w:t>
      </w:r>
      <w:r>
        <w:rPr>
          <w:color w:val="363636"/>
          <w:sz w:val="21"/>
        </w:rPr>
        <w:t xml:space="preserve"> </w:t>
      </w:r>
    </w:p>
    <w:p w:rsidR="00610658" w:rsidRDefault="00A600A0">
      <w:pPr>
        <w:pStyle w:val="ListParagraph"/>
        <w:numPr>
          <w:ilvl w:val="0"/>
          <w:numId w:val="2"/>
        </w:numPr>
        <w:tabs>
          <w:tab w:val="left" w:pos="1389"/>
          <w:tab w:val="left" w:pos="1390"/>
        </w:tabs>
        <w:spacing w:before="13"/>
        <w:ind w:left="1389" w:hanging="719"/>
        <w:rPr>
          <w:color w:val="363636"/>
          <w:sz w:val="21"/>
        </w:rPr>
      </w:pPr>
      <w:r>
        <w:rPr>
          <w:color w:val="363636"/>
          <w:spacing w:val="-2"/>
          <w:w w:val="105"/>
          <w:sz w:val="21"/>
        </w:rPr>
        <w:t>FI(Computer Centre)</w:t>
      </w:r>
    </w:p>
    <w:p w:rsidR="00610658" w:rsidRDefault="00865BD7">
      <w:pPr>
        <w:pStyle w:val="BodyText"/>
        <w:spacing w:before="96" w:line="252" w:lineRule="auto"/>
        <w:ind w:left="664" w:right="1146"/>
      </w:pPr>
      <w:r>
        <w:br w:type="column"/>
      </w:r>
      <w:proofErr w:type="gramStart"/>
      <w:r>
        <w:rPr>
          <w:color w:val="363636"/>
        </w:rPr>
        <w:lastRenderedPageBreak/>
        <w:t>For information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and necessary action please.</w:t>
      </w:r>
      <w:proofErr w:type="gramEnd"/>
      <w:r>
        <w:rPr>
          <w:color w:val="363636"/>
        </w:rPr>
        <w:t xml:space="preserve"> </w:t>
      </w:r>
      <w:proofErr w:type="gramStart"/>
      <w:r>
        <w:rPr>
          <w:color w:val="363636"/>
        </w:rPr>
        <w:t>For information</w:t>
      </w:r>
      <w:r w:rsidR="005F15B5">
        <w:rPr>
          <w:color w:val="363636"/>
        </w:rPr>
        <w:t xml:space="preserve"> and necessary action please</w:t>
      </w:r>
      <w:r>
        <w:rPr>
          <w:color w:val="363636"/>
        </w:rPr>
        <w:t>.</w:t>
      </w:r>
      <w:proofErr w:type="gramEnd"/>
    </w:p>
    <w:p w:rsidR="005F15B5" w:rsidRDefault="00865BD7" w:rsidP="00F054FE">
      <w:pPr>
        <w:pStyle w:val="BodyText"/>
        <w:spacing w:before="2" w:line="252" w:lineRule="auto"/>
        <w:ind w:left="659" w:right="25" w:firstLine="4"/>
        <w:rPr>
          <w:color w:val="363636"/>
        </w:rPr>
      </w:pPr>
      <w:r>
        <w:rPr>
          <w:color w:val="363636"/>
        </w:rPr>
        <w:t>For information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of the Director</w:t>
      </w:r>
      <w:r w:rsidR="005F15B5">
        <w:rPr>
          <w:color w:val="363636"/>
        </w:rPr>
        <w:t>/Registrar</w:t>
      </w:r>
      <w:r w:rsidR="00F054FE">
        <w:rPr>
          <w:color w:val="363636"/>
        </w:rPr>
        <w:t xml:space="preserve"> please.</w:t>
      </w:r>
      <w:r>
        <w:rPr>
          <w:color w:val="363636"/>
        </w:rPr>
        <w:t xml:space="preserve"> </w:t>
      </w:r>
    </w:p>
    <w:p w:rsidR="00610658" w:rsidRDefault="00865BD7" w:rsidP="00F054FE">
      <w:pPr>
        <w:pStyle w:val="BodyText"/>
        <w:spacing w:before="2" w:line="252" w:lineRule="auto"/>
        <w:ind w:left="659" w:right="115" w:firstLine="4"/>
      </w:pPr>
      <w:proofErr w:type="gramStart"/>
      <w:r>
        <w:rPr>
          <w:color w:val="363636"/>
        </w:rPr>
        <w:t xml:space="preserve">For </w:t>
      </w:r>
      <w:r w:rsidR="00F054FE">
        <w:rPr>
          <w:color w:val="363636"/>
        </w:rPr>
        <w:t xml:space="preserve">information and </w:t>
      </w:r>
      <w:r>
        <w:rPr>
          <w:color w:val="363636"/>
        </w:rPr>
        <w:t xml:space="preserve">necessary action </w:t>
      </w:r>
      <w:r w:rsidR="00F054FE">
        <w:rPr>
          <w:color w:val="363636"/>
        </w:rPr>
        <w:t>please</w:t>
      </w:r>
      <w:r>
        <w:rPr>
          <w:color w:val="363636"/>
        </w:rPr>
        <w:t>.</w:t>
      </w:r>
      <w:proofErr w:type="gramEnd"/>
    </w:p>
    <w:p w:rsidR="00610658" w:rsidRDefault="00865BD7">
      <w:pPr>
        <w:pStyle w:val="BodyText"/>
        <w:spacing w:before="2"/>
        <w:ind w:left="659"/>
      </w:pPr>
      <w:proofErr w:type="gramStart"/>
      <w:r>
        <w:rPr>
          <w:color w:val="363636"/>
          <w:w w:val="105"/>
        </w:rPr>
        <w:t>For</w:t>
      </w:r>
      <w:r>
        <w:rPr>
          <w:color w:val="363636"/>
          <w:spacing w:val="-14"/>
          <w:w w:val="105"/>
        </w:rPr>
        <w:t xml:space="preserve"> </w:t>
      </w:r>
      <w:r w:rsidR="008B7D24">
        <w:rPr>
          <w:color w:val="363636"/>
          <w:spacing w:val="-14"/>
          <w:w w:val="105"/>
        </w:rPr>
        <w:t>hosting the same on Institute Website</w:t>
      </w:r>
      <w:r>
        <w:rPr>
          <w:color w:val="363636"/>
          <w:spacing w:val="-2"/>
          <w:w w:val="105"/>
        </w:rPr>
        <w:t>.</w:t>
      </w:r>
      <w:proofErr w:type="gramEnd"/>
    </w:p>
    <w:p w:rsidR="00610658" w:rsidRDefault="00610658"/>
    <w:p w:rsidR="00546198" w:rsidRDefault="00546198">
      <w:pPr>
        <w:sectPr w:rsidR="00546198">
          <w:type w:val="continuous"/>
          <w:pgSz w:w="11910" w:h="16840"/>
          <w:pgMar w:top="580" w:right="280" w:bottom="280" w:left="900" w:header="720" w:footer="720" w:gutter="0"/>
          <w:cols w:num="2" w:space="720" w:equalWidth="0">
            <w:col w:w="4641" w:space="214"/>
            <w:col w:w="5875"/>
          </w:cols>
        </w:sectPr>
      </w:pPr>
    </w:p>
    <w:p w:rsidR="00610658" w:rsidRDefault="00610658">
      <w:pPr>
        <w:pStyle w:val="BodyText"/>
        <w:rPr>
          <w:sz w:val="24"/>
        </w:rPr>
      </w:pPr>
    </w:p>
    <w:p w:rsidR="00610658" w:rsidRDefault="00610658">
      <w:pPr>
        <w:pStyle w:val="BodyText"/>
        <w:spacing w:before="9"/>
        <w:rPr>
          <w:sz w:val="20"/>
        </w:rPr>
      </w:pPr>
    </w:p>
    <w:p w:rsidR="00610658" w:rsidRDefault="00865BD7">
      <w:pPr>
        <w:spacing w:before="1"/>
        <w:ind w:left="4106"/>
      </w:pPr>
      <w:r>
        <w:rPr>
          <w:color w:val="4F4F4F"/>
        </w:rPr>
        <w:t>F.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No.370142/06/2023-</w:t>
      </w:r>
      <w:r>
        <w:rPr>
          <w:color w:val="4F4F4F"/>
          <w:spacing w:val="-5"/>
        </w:rPr>
        <w:t>TPL</w:t>
      </w:r>
    </w:p>
    <w:p w:rsidR="00610658" w:rsidRDefault="00865BD7">
      <w:pPr>
        <w:spacing w:before="117" w:line="362" w:lineRule="auto"/>
        <w:ind w:left="4235" w:right="323" w:firstLine="10"/>
        <w:jc w:val="center"/>
      </w:pPr>
      <w:r>
        <w:rPr>
          <w:color w:val="4F4F4F"/>
          <w:w w:val="105"/>
        </w:rPr>
        <w:t>Government of India Ministry of Finance Department</w:t>
      </w:r>
      <w:r>
        <w:rPr>
          <w:color w:val="4F4F4F"/>
          <w:spacing w:val="-1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-15"/>
          <w:w w:val="105"/>
        </w:rPr>
        <w:t xml:space="preserve"> </w:t>
      </w:r>
      <w:r>
        <w:rPr>
          <w:color w:val="4F4F4F"/>
          <w:w w:val="105"/>
        </w:rPr>
        <w:t>Revenue</w:t>
      </w:r>
    </w:p>
    <w:p w:rsidR="00610658" w:rsidRDefault="00865BD7">
      <w:pPr>
        <w:spacing w:line="355" w:lineRule="auto"/>
        <w:ind w:left="3940" w:right="7"/>
        <w:jc w:val="center"/>
      </w:pPr>
      <w:r>
        <w:rPr>
          <w:color w:val="4F4F4F"/>
          <w:w w:val="105"/>
        </w:rPr>
        <w:t>Central Board of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Direct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Taxes (TPL Division)</w:t>
      </w:r>
    </w:p>
    <w:p w:rsidR="00610658" w:rsidRDefault="00865BD7">
      <w:pPr>
        <w:pStyle w:val="BodyText"/>
        <w:tabs>
          <w:tab w:val="left" w:pos="1322"/>
        </w:tabs>
        <w:spacing w:before="73"/>
        <w:ind w:right="1236"/>
        <w:jc w:val="right"/>
      </w:pPr>
      <w:r>
        <w:br w:type="column"/>
      </w:r>
      <w:r>
        <w:rPr>
          <w:color w:val="4F4F4F"/>
          <w:w w:val="105"/>
        </w:rPr>
        <w:lastRenderedPageBreak/>
        <w:t>Circular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spacing w:val="-5"/>
          <w:w w:val="105"/>
        </w:rPr>
        <w:t>No.</w:t>
      </w:r>
      <w:r>
        <w:rPr>
          <w:color w:val="4F4F4F"/>
        </w:rPr>
        <w:tab/>
      </w:r>
      <w:r>
        <w:rPr>
          <w:color w:val="4F4F4F"/>
          <w:w w:val="105"/>
        </w:rPr>
        <w:t>04</w:t>
      </w:r>
      <w:r>
        <w:rPr>
          <w:color w:val="4F4F4F"/>
          <w:spacing w:val="5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-4"/>
          <w:w w:val="105"/>
        </w:rPr>
        <w:t xml:space="preserve"> 2023</w:t>
      </w:r>
    </w:p>
    <w:p w:rsidR="00610658" w:rsidRDefault="00610658">
      <w:pPr>
        <w:pStyle w:val="BodyText"/>
        <w:rPr>
          <w:sz w:val="22"/>
        </w:rPr>
      </w:pPr>
    </w:p>
    <w:p w:rsidR="00610658" w:rsidRDefault="00610658">
      <w:pPr>
        <w:pStyle w:val="BodyText"/>
        <w:rPr>
          <w:sz w:val="22"/>
        </w:rPr>
      </w:pPr>
    </w:p>
    <w:p w:rsidR="00610658" w:rsidRDefault="00610658">
      <w:pPr>
        <w:pStyle w:val="BodyText"/>
        <w:rPr>
          <w:sz w:val="22"/>
        </w:rPr>
      </w:pPr>
    </w:p>
    <w:p w:rsidR="00610658" w:rsidRDefault="00610658">
      <w:pPr>
        <w:pStyle w:val="BodyText"/>
        <w:rPr>
          <w:sz w:val="22"/>
        </w:rPr>
      </w:pPr>
    </w:p>
    <w:p w:rsidR="00610658" w:rsidRDefault="00610658">
      <w:pPr>
        <w:pStyle w:val="BodyText"/>
        <w:rPr>
          <w:sz w:val="22"/>
        </w:rPr>
      </w:pPr>
    </w:p>
    <w:p w:rsidR="00610658" w:rsidRDefault="00610658">
      <w:pPr>
        <w:pStyle w:val="BodyText"/>
        <w:rPr>
          <w:sz w:val="22"/>
        </w:rPr>
      </w:pPr>
    </w:p>
    <w:p w:rsidR="00610658" w:rsidRDefault="00610658">
      <w:pPr>
        <w:pStyle w:val="BodyText"/>
        <w:rPr>
          <w:sz w:val="22"/>
        </w:rPr>
      </w:pPr>
    </w:p>
    <w:p w:rsidR="00610658" w:rsidRDefault="00610658">
      <w:pPr>
        <w:pStyle w:val="BodyText"/>
        <w:rPr>
          <w:sz w:val="22"/>
        </w:rPr>
      </w:pPr>
    </w:p>
    <w:p w:rsidR="00610658" w:rsidRDefault="00610658">
      <w:pPr>
        <w:pStyle w:val="BodyText"/>
        <w:rPr>
          <w:sz w:val="22"/>
        </w:rPr>
      </w:pPr>
    </w:p>
    <w:p w:rsidR="00610658" w:rsidRDefault="00865BD7">
      <w:pPr>
        <w:pStyle w:val="BodyText"/>
        <w:spacing w:before="196"/>
        <w:ind w:right="1227"/>
        <w:jc w:val="right"/>
      </w:pPr>
      <w:r>
        <w:rPr>
          <w:color w:val="4F4F4F"/>
          <w:w w:val="105"/>
        </w:rPr>
        <w:t>Dated:</w:t>
      </w:r>
      <w:r>
        <w:rPr>
          <w:color w:val="4F4F4F"/>
          <w:spacing w:val="29"/>
          <w:w w:val="105"/>
        </w:rPr>
        <w:t xml:space="preserve"> </w:t>
      </w:r>
      <w:r>
        <w:rPr>
          <w:color w:val="4F4F4F"/>
          <w:w w:val="105"/>
        </w:rPr>
        <w:t>5</w:t>
      </w:r>
      <w:r>
        <w:rPr>
          <w:rFonts w:ascii="Arial"/>
          <w:color w:val="4F4F4F"/>
          <w:w w:val="105"/>
          <w:vertAlign w:val="superscript"/>
        </w:rPr>
        <w:t>th</w:t>
      </w:r>
      <w:r>
        <w:rPr>
          <w:rFonts w:ascii="Arial"/>
          <w:color w:val="4F4F4F"/>
          <w:spacing w:val="-15"/>
          <w:w w:val="105"/>
        </w:rPr>
        <w:t xml:space="preserve"> </w:t>
      </w:r>
      <w:r>
        <w:rPr>
          <w:color w:val="4F4F4F"/>
          <w:w w:val="105"/>
        </w:rPr>
        <w:t>April,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spacing w:val="-4"/>
          <w:w w:val="105"/>
        </w:rPr>
        <w:t>2023</w:t>
      </w:r>
    </w:p>
    <w:p w:rsidR="00610658" w:rsidRDefault="00610658">
      <w:pPr>
        <w:jc w:val="right"/>
        <w:sectPr w:rsidR="00610658">
          <w:pgSz w:w="11910" w:h="16840"/>
          <w:pgMar w:top="1000" w:right="280" w:bottom="280" w:left="900" w:header="720" w:footer="720" w:gutter="0"/>
          <w:cols w:num="2" w:space="720" w:equalWidth="0">
            <w:col w:w="6780" w:space="40"/>
            <w:col w:w="3910"/>
          </w:cols>
        </w:sectPr>
      </w:pPr>
    </w:p>
    <w:p w:rsidR="00610658" w:rsidRDefault="006D114F">
      <w:pPr>
        <w:pStyle w:val="BodyText"/>
        <w:spacing w:before="2"/>
        <w:rPr>
          <w:sz w:val="9"/>
        </w:rPr>
      </w:pPr>
      <w:r>
        <w:lastRenderedPageBreak/>
        <w:pict>
          <v:line id="_x0000_s1031" style="position:absolute;z-index:15735808;mso-position-horizontal-relative:page;mso-position-vertical-relative:page" from="1.9pt,521.4pt" to="1.9pt,438.75pt" strokeweight=".33922mm">
            <w10:wrap anchorx="page" anchory="page"/>
          </v:line>
        </w:pict>
      </w:r>
      <w:r>
        <w:pict>
          <v:line id="_x0000_s1030" style="position:absolute;z-index:15736320;mso-position-horizontal-relative:page;mso-position-vertical-relative:page" from="2.65pt,412.8pt" to="2.65pt,291.7pt" strokeweight=".25442mm">
            <w10:wrap anchorx="page" anchory="page"/>
          </v:line>
        </w:pict>
      </w:r>
      <w:r>
        <w:pict>
          <v:line id="_x0000_s1029" style="position:absolute;z-index:15736832;mso-position-horizontal-relative:page;mso-position-vertical-relative:page" from="3.6pt,256.15pt" to="3.6pt,132.15pt" strokeweight=".25442mm">
            <w10:wrap anchorx="page" anchory="page"/>
          </v:line>
        </w:pict>
      </w:r>
    </w:p>
    <w:p w:rsidR="00610658" w:rsidRDefault="00865BD7">
      <w:pPr>
        <w:spacing w:before="91"/>
        <w:ind w:left="1201" w:right="1248" w:hanging="5"/>
      </w:pPr>
      <w:r>
        <w:rPr>
          <w:color w:val="4F4F4F"/>
          <w:w w:val="105"/>
        </w:rPr>
        <w:t>Sub: Clarification</w:t>
      </w:r>
      <w:r>
        <w:rPr>
          <w:color w:val="4F4F4F"/>
          <w:spacing w:val="40"/>
          <w:w w:val="105"/>
        </w:rPr>
        <w:t xml:space="preserve"> </w:t>
      </w:r>
      <w:r>
        <w:rPr>
          <w:color w:val="4F4F4F"/>
          <w:w w:val="105"/>
        </w:rPr>
        <w:t>regarding deduction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TDS under section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192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read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with sub-section (l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 xml:space="preserve">A) </w:t>
      </w:r>
      <w:proofErr w:type="spellStart"/>
      <w:r>
        <w:rPr>
          <w:color w:val="4F4F4F"/>
          <w:w w:val="105"/>
        </w:rPr>
        <w:t>ofsection</w:t>
      </w:r>
      <w:proofErr w:type="spellEnd"/>
      <w:r>
        <w:rPr>
          <w:color w:val="4F4F4F"/>
          <w:spacing w:val="40"/>
          <w:w w:val="105"/>
        </w:rPr>
        <w:t xml:space="preserve"> </w:t>
      </w:r>
      <w:r>
        <w:rPr>
          <w:color w:val="4F4F4F"/>
          <w:w w:val="105"/>
        </w:rPr>
        <w:t>l15BAC of the Income-tax</w:t>
      </w:r>
      <w:r>
        <w:rPr>
          <w:color w:val="4F4F4F"/>
          <w:spacing w:val="39"/>
          <w:w w:val="105"/>
        </w:rPr>
        <w:t xml:space="preserve"> </w:t>
      </w:r>
      <w:r>
        <w:rPr>
          <w:color w:val="4F4F4F"/>
          <w:w w:val="105"/>
        </w:rPr>
        <w:t>Act,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1961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- reg.</w:t>
      </w:r>
    </w:p>
    <w:p w:rsidR="00610658" w:rsidRDefault="00610658">
      <w:pPr>
        <w:pStyle w:val="BodyText"/>
        <w:rPr>
          <w:sz w:val="32"/>
        </w:rPr>
      </w:pPr>
    </w:p>
    <w:p w:rsidR="00610658" w:rsidRDefault="00865BD7">
      <w:pPr>
        <w:pStyle w:val="BodyText"/>
        <w:spacing w:line="376" w:lineRule="auto"/>
        <w:ind w:left="1179" w:right="1224" w:firstLine="688"/>
        <w:jc w:val="both"/>
      </w:pPr>
      <w:r>
        <w:rPr>
          <w:color w:val="4F4F4F"/>
        </w:rPr>
        <w:t>Vide Finance Act, 2023, sub-section (IA) has been inserted in section 11SBAC of the Income-tax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Act,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1961</w:t>
      </w:r>
      <w:r>
        <w:rPr>
          <w:color w:val="4F4F4F"/>
          <w:spacing w:val="40"/>
        </w:rPr>
        <w:t xml:space="preserve"> </w:t>
      </w:r>
      <w:proofErr w:type="gramStart"/>
      <w:r>
        <w:rPr>
          <w:color w:val="4F4F4F"/>
        </w:rPr>
        <w:t>(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the</w:t>
      </w:r>
      <w:proofErr w:type="gramEnd"/>
      <w:r>
        <w:rPr>
          <w:color w:val="4F4F4F"/>
          <w:spacing w:val="40"/>
        </w:rPr>
        <w:t xml:space="preserve"> </w:t>
      </w:r>
      <w:r>
        <w:rPr>
          <w:color w:val="4F4F4F"/>
        </w:rPr>
        <w:t>Act)</w:t>
      </w:r>
      <w:r>
        <w:rPr>
          <w:color w:val="4F4F4F"/>
          <w:spacing w:val="80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provide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new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tax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regime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with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effect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from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the assessment year beginning on or after the 1st day of April, 2024. This regime applies to an individual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Hindu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undivided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family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association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persons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[other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than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cooperative society] or body of individuals,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whether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incorporated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or not, or an artificial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juridical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 xml:space="preserve">person. Under this new regime, the income-tax in respect of the total income of the person shall be computed at the rates provided in sub-section (IA) of section 11SBAC, subject to certain conditions, including the condition that the person does not avail of specified exemptions and </w:t>
      </w:r>
      <w:r>
        <w:rPr>
          <w:color w:val="4F4F4F"/>
          <w:spacing w:val="-2"/>
        </w:rPr>
        <w:t>deductions.</w:t>
      </w:r>
    </w:p>
    <w:p w:rsidR="00610658" w:rsidRDefault="00865BD7">
      <w:pPr>
        <w:pStyle w:val="ListParagraph"/>
        <w:numPr>
          <w:ilvl w:val="1"/>
          <w:numId w:val="2"/>
        </w:numPr>
        <w:tabs>
          <w:tab w:val="left" w:pos="1830"/>
        </w:tabs>
        <w:spacing w:before="106" w:line="379" w:lineRule="auto"/>
        <w:ind w:right="1237" w:firstLine="9"/>
        <w:jc w:val="both"/>
        <w:rPr>
          <w:sz w:val="21"/>
        </w:rPr>
      </w:pPr>
      <w:r>
        <w:rPr>
          <w:color w:val="4F4F4F"/>
          <w:w w:val="105"/>
          <w:sz w:val="21"/>
        </w:rPr>
        <w:t>The above mentioned</w:t>
      </w:r>
      <w:r>
        <w:rPr>
          <w:color w:val="4F4F4F"/>
          <w:spacing w:val="4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new tax regime is the default tax regime applicable to all persons mentioned above. However, under sub-section (6) of section</w:t>
      </w:r>
      <w:r>
        <w:rPr>
          <w:color w:val="4F4F4F"/>
          <w:spacing w:val="4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l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15BAC of the Act, a person may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exercise an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option to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opt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out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of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this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tax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regime. A person not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having income from business or profession can exercise this option every year.</w:t>
      </w:r>
    </w:p>
    <w:p w:rsidR="00610658" w:rsidRDefault="00865BD7">
      <w:pPr>
        <w:pStyle w:val="ListParagraph"/>
        <w:numPr>
          <w:ilvl w:val="1"/>
          <w:numId w:val="2"/>
        </w:numPr>
        <w:tabs>
          <w:tab w:val="left" w:pos="1833"/>
        </w:tabs>
        <w:spacing w:before="117" w:line="379" w:lineRule="auto"/>
        <w:ind w:left="1150" w:right="1252" w:firstLine="3"/>
        <w:jc w:val="both"/>
        <w:rPr>
          <w:sz w:val="21"/>
        </w:rPr>
      </w:pPr>
      <w:r>
        <w:rPr>
          <w:color w:val="4F4F4F"/>
          <w:w w:val="105"/>
          <w:sz w:val="21"/>
        </w:rPr>
        <w:t>Representations have been received expressing concerns regarding tax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to be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deducted at source (TDS) on salary income of a person under section</w:t>
      </w:r>
      <w:r>
        <w:rPr>
          <w:color w:val="4F4F4F"/>
          <w:spacing w:val="4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192 of the Act as the </w:t>
      </w:r>
      <w:proofErr w:type="spellStart"/>
      <w:r>
        <w:rPr>
          <w:color w:val="4F4F4F"/>
          <w:w w:val="105"/>
          <w:sz w:val="21"/>
        </w:rPr>
        <w:t>deductor</w:t>
      </w:r>
      <w:proofErr w:type="spellEnd"/>
      <w:r>
        <w:rPr>
          <w:color w:val="4F4F4F"/>
          <w:w w:val="105"/>
          <w:sz w:val="21"/>
        </w:rPr>
        <w:t>, being an employer, would not know if the person, being an employee, would opt out from taxation</w:t>
      </w:r>
      <w:r>
        <w:rPr>
          <w:color w:val="4F4F4F"/>
          <w:spacing w:val="3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under sub-section</w:t>
      </w:r>
      <w:r>
        <w:rPr>
          <w:color w:val="4F4F4F"/>
          <w:spacing w:val="3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(IA)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of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section 1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l</w:t>
      </w:r>
      <w:r>
        <w:rPr>
          <w:color w:val="4F4F4F"/>
          <w:spacing w:val="-2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5BAC of the Act or not.</w:t>
      </w:r>
    </w:p>
    <w:p w:rsidR="00610658" w:rsidRDefault="00865BD7">
      <w:pPr>
        <w:pStyle w:val="ListParagraph"/>
        <w:numPr>
          <w:ilvl w:val="1"/>
          <w:numId w:val="2"/>
        </w:numPr>
        <w:tabs>
          <w:tab w:val="left" w:pos="1812"/>
        </w:tabs>
        <w:spacing w:before="108" w:line="379" w:lineRule="auto"/>
        <w:ind w:left="1131" w:right="1245" w:firstLine="13"/>
        <w:jc w:val="both"/>
        <w:rPr>
          <w:sz w:val="21"/>
        </w:rPr>
      </w:pPr>
      <w:proofErr w:type="spellStart"/>
      <w:r>
        <w:rPr>
          <w:color w:val="4F4F4F"/>
          <w:w w:val="105"/>
          <w:sz w:val="21"/>
        </w:rPr>
        <w:t>Jn</w:t>
      </w:r>
      <w:proofErr w:type="spellEnd"/>
      <w:r>
        <w:rPr>
          <w:color w:val="4F4F4F"/>
          <w:w w:val="105"/>
          <w:sz w:val="21"/>
        </w:rPr>
        <w:t xml:space="preserve"> order to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avoid the genuine hardship in such cases, the Board, in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exercise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of powers conferred</w:t>
      </w:r>
      <w:r>
        <w:rPr>
          <w:color w:val="4F4F4F"/>
          <w:spacing w:val="4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under section</w:t>
      </w:r>
      <w:r>
        <w:rPr>
          <w:color w:val="4F4F4F"/>
          <w:spacing w:val="4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119 of the Act, hereby directs that a </w:t>
      </w:r>
      <w:proofErr w:type="spellStart"/>
      <w:r>
        <w:rPr>
          <w:color w:val="4F4F4F"/>
          <w:w w:val="105"/>
          <w:sz w:val="21"/>
        </w:rPr>
        <w:t>deductor</w:t>
      </w:r>
      <w:proofErr w:type="spellEnd"/>
      <w:r>
        <w:rPr>
          <w:color w:val="4F4F4F"/>
          <w:w w:val="105"/>
          <w:sz w:val="21"/>
        </w:rPr>
        <w:t>, being an employer, shall</w:t>
      </w:r>
      <w:r>
        <w:rPr>
          <w:color w:val="4F4F4F"/>
          <w:spacing w:val="2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seek information</w:t>
      </w:r>
      <w:r>
        <w:rPr>
          <w:color w:val="4F4F4F"/>
          <w:spacing w:val="4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from each of its employees</w:t>
      </w:r>
      <w:r>
        <w:rPr>
          <w:color w:val="4F4F4F"/>
          <w:spacing w:val="3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having</w:t>
      </w:r>
      <w:r>
        <w:rPr>
          <w:color w:val="4F4F4F"/>
          <w:spacing w:val="3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income under section</w:t>
      </w:r>
      <w:r>
        <w:rPr>
          <w:color w:val="4F4F4F"/>
          <w:spacing w:val="3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192 of the Act regarding their</w:t>
      </w:r>
      <w:r>
        <w:rPr>
          <w:color w:val="4F4F4F"/>
          <w:spacing w:val="3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intended</w:t>
      </w:r>
      <w:r>
        <w:rPr>
          <w:color w:val="4F4F4F"/>
          <w:spacing w:val="3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tax regime and each such</w:t>
      </w:r>
      <w:r>
        <w:rPr>
          <w:color w:val="4F4F4F"/>
          <w:spacing w:val="2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employee shall intimate</w:t>
      </w:r>
      <w:r>
        <w:rPr>
          <w:color w:val="4F4F4F"/>
          <w:spacing w:val="2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the same to the </w:t>
      </w:r>
      <w:proofErr w:type="spellStart"/>
      <w:r>
        <w:rPr>
          <w:color w:val="4F4F4F"/>
          <w:w w:val="105"/>
          <w:sz w:val="21"/>
        </w:rPr>
        <w:t>deductor</w:t>
      </w:r>
      <w:proofErr w:type="spellEnd"/>
      <w:r>
        <w:rPr>
          <w:color w:val="4F4F4F"/>
          <w:w w:val="105"/>
          <w:sz w:val="21"/>
        </w:rPr>
        <w:t xml:space="preserve">, being his employer, regarding his intended tax regime for each year and upon intimation, the </w:t>
      </w:r>
      <w:proofErr w:type="spellStart"/>
      <w:r>
        <w:rPr>
          <w:color w:val="4F4F4F"/>
          <w:w w:val="105"/>
          <w:sz w:val="21"/>
        </w:rPr>
        <w:t>deductor</w:t>
      </w:r>
      <w:proofErr w:type="spellEnd"/>
      <w:r>
        <w:rPr>
          <w:color w:val="4F4F4F"/>
          <w:w w:val="105"/>
          <w:sz w:val="21"/>
        </w:rPr>
        <w:t xml:space="preserve"> shall compute his total income, and deduct tax at source thereon according to the option exercised.</w:t>
      </w:r>
    </w:p>
    <w:p w:rsidR="00610658" w:rsidRDefault="00610658">
      <w:pPr>
        <w:spacing w:line="379" w:lineRule="auto"/>
        <w:jc w:val="both"/>
        <w:rPr>
          <w:sz w:val="21"/>
        </w:rPr>
        <w:sectPr w:rsidR="00610658">
          <w:type w:val="continuous"/>
          <w:pgSz w:w="11910" w:h="16840"/>
          <w:pgMar w:top="580" w:right="280" w:bottom="280" w:left="900" w:header="720" w:footer="720" w:gutter="0"/>
          <w:cols w:space="720"/>
        </w:sectPr>
      </w:pPr>
    </w:p>
    <w:p w:rsidR="00610658" w:rsidRDefault="00865BD7">
      <w:pPr>
        <w:pStyle w:val="ListParagraph"/>
        <w:numPr>
          <w:ilvl w:val="0"/>
          <w:numId w:val="6"/>
        </w:numPr>
        <w:tabs>
          <w:tab w:val="left" w:pos="1936"/>
        </w:tabs>
        <w:spacing w:before="64" w:line="357" w:lineRule="auto"/>
        <w:ind w:left="1259" w:right="1178" w:firstLine="14"/>
        <w:jc w:val="both"/>
        <w:rPr>
          <w:i/>
          <w:color w:val="313131"/>
          <w:sz w:val="23"/>
        </w:rPr>
      </w:pPr>
      <w:r>
        <w:rPr>
          <w:color w:val="313131"/>
        </w:rPr>
        <w:lastRenderedPageBreak/>
        <w:t xml:space="preserve">If intimation is not made by the employee, it shall be presumed that the employee continues </w:t>
      </w:r>
      <w:r>
        <w:rPr>
          <w:color w:val="313131"/>
          <w:sz w:val="20"/>
        </w:rPr>
        <w:t>to</w:t>
      </w:r>
      <w:r>
        <w:rPr>
          <w:color w:val="313131"/>
          <w:spacing w:val="30"/>
          <w:sz w:val="20"/>
        </w:rPr>
        <w:t xml:space="preserve"> </w:t>
      </w:r>
      <w:r>
        <w:rPr>
          <w:color w:val="313131"/>
        </w:rPr>
        <w:t>be in the default</w:t>
      </w:r>
      <w:r>
        <w:rPr>
          <w:color w:val="313131"/>
          <w:spacing w:val="28"/>
        </w:rPr>
        <w:t xml:space="preserve"> </w:t>
      </w:r>
      <w:r>
        <w:rPr>
          <w:color w:val="313131"/>
        </w:rPr>
        <w:t>tax regime and has not exercised</w:t>
      </w:r>
      <w:r>
        <w:rPr>
          <w:color w:val="313131"/>
          <w:spacing w:val="33"/>
        </w:rPr>
        <w:t xml:space="preserve"> </w:t>
      </w:r>
      <w:r>
        <w:rPr>
          <w:color w:val="313131"/>
        </w:rPr>
        <w:t>the option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to opt out of the new tax regime. Accordingly, in such a case, the employer shall deduct tax at source, on income under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section 192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Act, in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accordance with the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rates provided under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 xml:space="preserve">sub-section </w:t>
      </w:r>
      <w:r>
        <w:rPr>
          <w:color w:val="313131"/>
          <w:sz w:val="21"/>
        </w:rPr>
        <w:t xml:space="preserve">(I </w:t>
      </w:r>
      <w:r>
        <w:rPr>
          <w:color w:val="313131"/>
          <w:sz w:val="20"/>
        </w:rPr>
        <w:t xml:space="preserve">A) </w:t>
      </w:r>
      <w:r>
        <w:rPr>
          <w:color w:val="313131"/>
        </w:rPr>
        <w:t>of section</w:t>
      </w:r>
      <w:r>
        <w:rPr>
          <w:color w:val="313131"/>
          <w:spacing w:val="40"/>
        </w:rPr>
        <w:t xml:space="preserve"> </w:t>
      </w:r>
      <w:r>
        <w:rPr>
          <w:color w:val="313131"/>
          <w:sz w:val="20"/>
        </w:rPr>
        <w:t>l</w:t>
      </w:r>
      <w:r>
        <w:rPr>
          <w:color w:val="313131"/>
          <w:spacing w:val="-4"/>
          <w:sz w:val="20"/>
        </w:rPr>
        <w:t xml:space="preserve"> </w:t>
      </w:r>
      <w:r>
        <w:rPr>
          <w:color w:val="313131"/>
        </w:rPr>
        <w:t>15BAC of the Act.</w:t>
      </w:r>
    </w:p>
    <w:p w:rsidR="00610658" w:rsidRDefault="00865BD7">
      <w:pPr>
        <w:pStyle w:val="ListParagraph"/>
        <w:numPr>
          <w:ilvl w:val="0"/>
          <w:numId w:val="6"/>
        </w:numPr>
        <w:tabs>
          <w:tab w:val="left" w:pos="1927"/>
        </w:tabs>
        <w:spacing w:before="116" w:line="362" w:lineRule="auto"/>
        <w:ind w:left="1243" w:right="1176" w:firstLine="15"/>
        <w:jc w:val="both"/>
        <w:rPr>
          <w:color w:val="313131"/>
        </w:rPr>
      </w:pPr>
      <w:r>
        <w:rPr>
          <w:color w:val="313131"/>
        </w:rPr>
        <w:t>It is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also clarified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that the intimation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would not amount to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exercising option</w:t>
      </w:r>
      <w:r>
        <w:rPr>
          <w:color w:val="313131"/>
          <w:spacing w:val="24"/>
        </w:rPr>
        <w:t xml:space="preserve"> </w:t>
      </w:r>
      <w:r>
        <w:rPr>
          <w:color w:val="313131"/>
        </w:rPr>
        <w:t xml:space="preserve">in terms of sub-section </w:t>
      </w:r>
      <w:r>
        <w:rPr>
          <w:color w:val="313131"/>
          <w:sz w:val="21"/>
        </w:rPr>
        <w:t xml:space="preserve">(6) </w:t>
      </w:r>
      <w:r>
        <w:rPr>
          <w:color w:val="313131"/>
        </w:rPr>
        <w:t>of section 11SBAC of the Act and the person shall be required to do so separately in accordance with the provisions of the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sub-section.</w:t>
      </w:r>
    </w:p>
    <w:p w:rsidR="00610658" w:rsidRDefault="00865BD7">
      <w:pPr>
        <w:pStyle w:val="ListParagraph"/>
        <w:numPr>
          <w:ilvl w:val="0"/>
          <w:numId w:val="6"/>
        </w:numPr>
        <w:tabs>
          <w:tab w:val="left" w:pos="1911"/>
        </w:tabs>
        <w:spacing w:before="104" w:line="360" w:lineRule="auto"/>
        <w:ind w:left="1254" w:right="1190" w:firstLine="1"/>
        <w:jc w:val="both"/>
        <w:rPr>
          <w:color w:val="313131"/>
          <w:sz w:val="20"/>
        </w:rPr>
      </w:pPr>
      <w:r>
        <w:rPr>
          <w:color w:val="313131"/>
          <w:w w:val="105"/>
        </w:rPr>
        <w:t>This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circular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supersession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Circular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No.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crof2020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dated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13.04.2020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 xml:space="preserve">shall </w:t>
      </w:r>
      <w:r>
        <w:rPr>
          <w:color w:val="313131"/>
          <w:spacing w:val="-2"/>
          <w:w w:val="105"/>
        </w:rPr>
        <w:t>be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spacing w:val="-2"/>
          <w:w w:val="105"/>
        </w:rPr>
        <w:t>applicable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spacing w:val="-2"/>
          <w:w w:val="105"/>
        </w:rPr>
        <w:t>for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spacing w:val="-2"/>
          <w:w w:val="105"/>
        </w:rPr>
        <w:t>TDS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spacing w:val="-2"/>
          <w:w w:val="105"/>
        </w:rPr>
        <w:t>during the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spacing w:val="-2"/>
          <w:w w:val="105"/>
        </w:rPr>
        <w:t>financial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spacing w:val="-2"/>
          <w:w w:val="105"/>
        </w:rPr>
        <w:t>year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spacing w:val="-2"/>
          <w:w w:val="105"/>
        </w:rPr>
        <w:t>2023-24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spacing w:val="-2"/>
          <w:w w:val="105"/>
        </w:rPr>
        <w:t>and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spacing w:val="-2"/>
          <w:w w:val="105"/>
        </w:rPr>
        <w:t>subsequent years.</w:t>
      </w:r>
    </w:p>
    <w:p w:rsidR="00610658" w:rsidRDefault="00610658">
      <w:pPr>
        <w:pStyle w:val="BodyText"/>
        <w:rPr>
          <w:sz w:val="20"/>
        </w:rPr>
      </w:pPr>
    </w:p>
    <w:p w:rsidR="00610658" w:rsidRDefault="00610658">
      <w:pPr>
        <w:pStyle w:val="BodyText"/>
        <w:rPr>
          <w:sz w:val="26"/>
        </w:rPr>
      </w:pPr>
    </w:p>
    <w:p w:rsidR="00610658" w:rsidRDefault="00610658">
      <w:pPr>
        <w:rPr>
          <w:sz w:val="26"/>
        </w:rPr>
        <w:sectPr w:rsidR="00610658">
          <w:pgSz w:w="11910" w:h="16840"/>
          <w:pgMar w:top="1000" w:right="280" w:bottom="280" w:left="900" w:header="720" w:footer="720" w:gutter="0"/>
          <w:cols w:space="720"/>
        </w:sectPr>
      </w:pPr>
    </w:p>
    <w:p w:rsidR="00610658" w:rsidRDefault="00610658">
      <w:pPr>
        <w:pStyle w:val="BodyText"/>
        <w:rPr>
          <w:sz w:val="24"/>
        </w:rPr>
      </w:pPr>
    </w:p>
    <w:p w:rsidR="00610658" w:rsidRDefault="00610658">
      <w:pPr>
        <w:pStyle w:val="BodyText"/>
        <w:spacing w:before="6"/>
        <w:rPr>
          <w:sz w:val="26"/>
        </w:rPr>
      </w:pPr>
    </w:p>
    <w:p w:rsidR="00610658" w:rsidRDefault="00865BD7">
      <w:pPr>
        <w:ind w:left="1231"/>
      </w:pPr>
      <w:r>
        <w:rPr>
          <w:color w:val="313131"/>
        </w:rPr>
        <w:t>Copy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4"/>
        </w:rPr>
        <w:t>the:</w:t>
      </w:r>
    </w:p>
    <w:p w:rsidR="00610658" w:rsidRDefault="00865BD7">
      <w:pPr>
        <w:pStyle w:val="ListParagraph"/>
        <w:numPr>
          <w:ilvl w:val="0"/>
          <w:numId w:val="1"/>
        </w:numPr>
        <w:tabs>
          <w:tab w:val="left" w:pos="1900"/>
        </w:tabs>
        <w:spacing w:before="7" w:line="247" w:lineRule="exact"/>
        <w:ind w:hanging="338"/>
        <w:rPr>
          <w:rFonts w:ascii="Arial"/>
          <w:color w:val="313131"/>
          <w:sz w:val="21"/>
        </w:rPr>
      </w:pPr>
      <w:r>
        <w:rPr>
          <w:color w:val="313131"/>
        </w:rPr>
        <w:t>PS/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OSD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9"/>
        </w:rPr>
        <w:t xml:space="preserve"> </w:t>
      </w:r>
      <w:r>
        <w:rPr>
          <w:rFonts w:ascii="Arial"/>
          <w:color w:val="313131"/>
          <w:sz w:val="21"/>
        </w:rPr>
        <w:t>FM/</w:t>
      </w:r>
      <w:r>
        <w:rPr>
          <w:rFonts w:ascii="Arial"/>
          <w:color w:val="313131"/>
          <w:spacing w:val="3"/>
          <w:sz w:val="21"/>
        </w:rPr>
        <w:t xml:space="preserve"> </w:t>
      </w:r>
      <w:r>
        <w:rPr>
          <w:color w:val="313131"/>
        </w:rPr>
        <w:t>PS/OSD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1"/>
        </w:rPr>
        <w:t xml:space="preserve"> </w:t>
      </w:r>
      <w:proofErr w:type="spellStart"/>
      <w:proofErr w:type="gramStart"/>
      <w:r>
        <w:rPr>
          <w:color w:val="313131"/>
          <w:spacing w:val="-2"/>
        </w:rPr>
        <w:t>MoS</w:t>
      </w:r>
      <w:proofErr w:type="spellEnd"/>
      <w:r>
        <w:rPr>
          <w:color w:val="313131"/>
          <w:spacing w:val="-2"/>
        </w:rPr>
        <w:t>(</w:t>
      </w:r>
      <w:proofErr w:type="gramEnd"/>
      <w:r>
        <w:rPr>
          <w:color w:val="313131"/>
          <w:spacing w:val="-2"/>
        </w:rPr>
        <w:t>F).</w:t>
      </w:r>
    </w:p>
    <w:p w:rsidR="00610658" w:rsidRDefault="00865BD7">
      <w:pPr>
        <w:pStyle w:val="ListParagraph"/>
        <w:numPr>
          <w:ilvl w:val="0"/>
          <w:numId w:val="1"/>
        </w:numPr>
        <w:tabs>
          <w:tab w:val="left" w:pos="1895"/>
        </w:tabs>
        <w:spacing w:line="258" w:lineRule="exact"/>
        <w:ind w:left="1894" w:hanging="344"/>
        <w:rPr>
          <w:color w:val="313131"/>
          <w:sz w:val="23"/>
        </w:rPr>
      </w:pPr>
      <w:r>
        <w:rPr>
          <w:color w:val="313131"/>
        </w:rPr>
        <w:t>PS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the Finance</w:t>
      </w:r>
      <w:r>
        <w:rPr>
          <w:color w:val="313131"/>
          <w:spacing w:val="-2"/>
        </w:rPr>
        <w:t xml:space="preserve"> Secretary.</w:t>
      </w:r>
    </w:p>
    <w:p w:rsidR="00610658" w:rsidRDefault="00865BD7">
      <w:pPr>
        <w:pStyle w:val="ListParagraph"/>
        <w:numPr>
          <w:ilvl w:val="0"/>
          <w:numId w:val="1"/>
        </w:numPr>
        <w:tabs>
          <w:tab w:val="left" w:pos="1886"/>
        </w:tabs>
        <w:spacing w:line="253" w:lineRule="exact"/>
        <w:ind w:left="1885" w:hanging="334"/>
        <w:rPr>
          <w:color w:val="313131"/>
        </w:rPr>
      </w:pPr>
      <w:r>
        <w:rPr>
          <w:color w:val="313131"/>
        </w:rPr>
        <w:t>Chairman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 xml:space="preserve">Members, </w:t>
      </w:r>
      <w:r>
        <w:rPr>
          <w:color w:val="313131"/>
          <w:spacing w:val="-4"/>
        </w:rPr>
        <w:t>CBDT.</w:t>
      </w:r>
    </w:p>
    <w:p w:rsidR="00610658" w:rsidRDefault="00865BD7">
      <w:pPr>
        <w:spacing w:before="93" w:line="237" w:lineRule="auto"/>
        <w:ind w:left="1231" w:right="1190" w:firstLine="112"/>
      </w:pPr>
      <w:r>
        <w:br w:type="column"/>
      </w:r>
      <w:r>
        <w:rPr>
          <w:color w:val="313131"/>
          <w:spacing w:val="-2"/>
        </w:rPr>
        <w:lastRenderedPageBreak/>
        <w:t>Vipul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-2"/>
        </w:rPr>
        <w:t xml:space="preserve">Agarwal </w:t>
      </w:r>
      <w:proofErr w:type="gramStart"/>
      <w:r>
        <w:rPr>
          <w:color w:val="313131"/>
          <w:spacing w:val="-5"/>
        </w:rPr>
        <w:t>Director(</w:t>
      </w:r>
      <w:proofErr w:type="gramEnd"/>
      <w:r>
        <w:rPr>
          <w:color w:val="313131"/>
          <w:spacing w:val="-5"/>
        </w:rPr>
        <w:t>TPL-1)</w:t>
      </w:r>
    </w:p>
    <w:p w:rsidR="00610658" w:rsidRDefault="00610658">
      <w:pPr>
        <w:spacing w:line="237" w:lineRule="auto"/>
        <w:sectPr w:rsidR="00610658">
          <w:type w:val="continuous"/>
          <w:pgSz w:w="11910" w:h="16840"/>
          <w:pgMar w:top="580" w:right="280" w:bottom="280" w:left="900" w:header="720" w:footer="720" w:gutter="0"/>
          <w:cols w:num="2" w:space="720" w:equalWidth="0">
            <w:col w:w="5236" w:space="1653"/>
            <w:col w:w="3841"/>
          </w:cols>
        </w:sectPr>
      </w:pPr>
    </w:p>
    <w:p w:rsidR="00610658" w:rsidRDefault="006D114F">
      <w:pPr>
        <w:pStyle w:val="ListParagraph"/>
        <w:numPr>
          <w:ilvl w:val="0"/>
          <w:numId w:val="1"/>
        </w:numPr>
        <w:tabs>
          <w:tab w:val="left" w:pos="1884"/>
        </w:tabs>
        <w:spacing w:before="6" w:line="249" w:lineRule="exact"/>
        <w:ind w:left="1883" w:hanging="336"/>
        <w:rPr>
          <w:color w:val="313131"/>
        </w:rPr>
      </w:pPr>
      <w:r>
        <w:lastRenderedPageBreak/>
        <w:pict>
          <v:line id="_x0000_s1028" style="position:absolute;left:0;text-align:left;z-index:15737856;mso-position-horizontal-relative:page;mso-position-vertical-relative:page" from="1.9pt,497.35pt" to="1.9pt,435.85pt" strokeweight=".33922mm">
            <w10:wrap anchorx="page" anchory="page"/>
          </v:line>
        </w:pict>
      </w:r>
      <w:r>
        <w:pict>
          <v:line id="_x0000_s1027" style="position:absolute;left:0;text-align:left;z-index:15738368;mso-position-horizontal-relative:page;mso-position-vertical-relative:page" from="2.65pt,398.4pt" to="2.65pt,299.4pt" strokeweight=".25442mm">
            <w10:wrap anchorx="page" anchory="page"/>
          </v:line>
        </w:pict>
      </w:r>
      <w:r>
        <w:pict>
          <v:line id="_x0000_s1026" style="position:absolute;left:0;text-align:left;z-index:15738880;mso-position-horizontal-relative:page;mso-position-vertical-relative:page" from="3.85pt,270.55pt" to="3.85pt,164.85pt" strokeweight=".25442mm">
            <w10:wrap anchorx="page" anchory="page"/>
          </v:line>
        </w:pict>
      </w:r>
      <w:r w:rsidR="00865BD7">
        <w:rPr>
          <w:color w:val="313131"/>
        </w:rPr>
        <w:t>Joint</w:t>
      </w:r>
      <w:r w:rsidR="00865BD7">
        <w:rPr>
          <w:color w:val="313131"/>
          <w:spacing w:val="-8"/>
        </w:rPr>
        <w:t xml:space="preserve"> </w:t>
      </w:r>
      <w:r w:rsidR="00865BD7">
        <w:rPr>
          <w:color w:val="313131"/>
        </w:rPr>
        <w:t>Secretaries/</w:t>
      </w:r>
      <w:r w:rsidR="00865BD7">
        <w:rPr>
          <w:color w:val="313131"/>
          <w:spacing w:val="-8"/>
        </w:rPr>
        <w:t xml:space="preserve"> </w:t>
      </w:r>
      <w:proofErr w:type="spellStart"/>
      <w:r w:rsidR="00865BD7">
        <w:rPr>
          <w:color w:val="313131"/>
        </w:rPr>
        <w:t>CslT</w:t>
      </w:r>
      <w:proofErr w:type="spellEnd"/>
      <w:r w:rsidR="00865BD7">
        <w:rPr>
          <w:color w:val="313131"/>
        </w:rPr>
        <w:t>/</w:t>
      </w:r>
      <w:r w:rsidR="00865BD7">
        <w:rPr>
          <w:color w:val="313131"/>
          <w:spacing w:val="-8"/>
        </w:rPr>
        <w:t xml:space="preserve"> </w:t>
      </w:r>
      <w:r w:rsidR="00865BD7">
        <w:rPr>
          <w:color w:val="313131"/>
        </w:rPr>
        <w:t>Directors/</w:t>
      </w:r>
      <w:r w:rsidR="00865BD7">
        <w:rPr>
          <w:color w:val="313131"/>
          <w:spacing w:val="6"/>
        </w:rPr>
        <w:t xml:space="preserve"> </w:t>
      </w:r>
      <w:r w:rsidR="00865BD7">
        <w:rPr>
          <w:color w:val="313131"/>
        </w:rPr>
        <w:t>Deputy</w:t>
      </w:r>
      <w:r w:rsidR="00865BD7">
        <w:rPr>
          <w:color w:val="313131"/>
          <w:spacing w:val="-4"/>
        </w:rPr>
        <w:t xml:space="preserve"> </w:t>
      </w:r>
      <w:r w:rsidR="00865BD7">
        <w:rPr>
          <w:color w:val="313131"/>
        </w:rPr>
        <w:t>Secretaries/</w:t>
      </w:r>
      <w:r w:rsidR="00865BD7">
        <w:rPr>
          <w:color w:val="313131"/>
          <w:spacing w:val="-2"/>
        </w:rPr>
        <w:t xml:space="preserve"> </w:t>
      </w:r>
      <w:r w:rsidR="00865BD7">
        <w:rPr>
          <w:color w:val="313131"/>
        </w:rPr>
        <w:t>Under</w:t>
      </w:r>
      <w:r w:rsidR="00865BD7">
        <w:rPr>
          <w:color w:val="313131"/>
          <w:spacing w:val="-8"/>
        </w:rPr>
        <w:t xml:space="preserve"> </w:t>
      </w:r>
      <w:r w:rsidR="00865BD7">
        <w:rPr>
          <w:color w:val="313131"/>
        </w:rPr>
        <w:t>Secretaries,</w:t>
      </w:r>
      <w:r w:rsidR="00865BD7">
        <w:rPr>
          <w:color w:val="313131"/>
          <w:spacing w:val="3"/>
        </w:rPr>
        <w:t xml:space="preserve"> </w:t>
      </w:r>
      <w:r w:rsidR="00865BD7">
        <w:rPr>
          <w:color w:val="313131"/>
          <w:spacing w:val="-2"/>
        </w:rPr>
        <w:t>CBDT.</w:t>
      </w:r>
    </w:p>
    <w:p w:rsidR="00610658" w:rsidRDefault="00865BD7">
      <w:pPr>
        <w:pStyle w:val="ListParagraph"/>
        <w:numPr>
          <w:ilvl w:val="0"/>
          <w:numId w:val="1"/>
        </w:numPr>
        <w:tabs>
          <w:tab w:val="left" w:pos="1881"/>
        </w:tabs>
        <w:spacing w:line="249" w:lineRule="exact"/>
        <w:ind w:left="1880" w:hanging="333"/>
        <w:rPr>
          <w:i/>
          <w:color w:val="313131"/>
        </w:rPr>
      </w:pPr>
      <w:r>
        <w:rPr>
          <w:color w:val="313131"/>
        </w:rPr>
        <w:t>C&amp;AG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India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(30</w:t>
      </w:r>
      <w:r>
        <w:rPr>
          <w:color w:val="313131"/>
          <w:spacing w:val="-7"/>
        </w:rPr>
        <w:t xml:space="preserve"> </w:t>
      </w:r>
      <w:r>
        <w:rPr>
          <w:color w:val="313131"/>
          <w:spacing w:val="-2"/>
        </w:rPr>
        <w:t>copies).</w:t>
      </w:r>
    </w:p>
    <w:p w:rsidR="00610658" w:rsidRDefault="00865BD7">
      <w:pPr>
        <w:pStyle w:val="ListParagraph"/>
        <w:numPr>
          <w:ilvl w:val="0"/>
          <w:numId w:val="1"/>
        </w:numPr>
        <w:tabs>
          <w:tab w:val="left" w:pos="1875"/>
        </w:tabs>
        <w:spacing w:before="2"/>
        <w:ind w:left="1874" w:hanging="333"/>
        <w:rPr>
          <w:color w:val="313131"/>
        </w:rPr>
      </w:pPr>
      <w:r>
        <w:rPr>
          <w:color w:val="313131"/>
        </w:rPr>
        <w:t>JS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&amp;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Legal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Adviser,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Ministry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Law</w:t>
      </w:r>
      <w:r>
        <w:rPr>
          <w:color w:val="313131"/>
          <w:spacing w:val="-7"/>
        </w:rPr>
        <w:t xml:space="preserve"> </w:t>
      </w:r>
      <w:r>
        <w:rPr>
          <w:color w:val="313131"/>
          <w:sz w:val="21"/>
        </w:rPr>
        <w:t>&amp;</w:t>
      </w:r>
      <w:r>
        <w:rPr>
          <w:color w:val="313131"/>
          <w:spacing w:val="8"/>
          <w:sz w:val="21"/>
        </w:rPr>
        <w:t xml:space="preserve"> </w:t>
      </w:r>
      <w:r>
        <w:rPr>
          <w:color w:val="313131"/>
        </w:rPr>
        <w:t>Justice.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New</w:t>
      </w:r>
      <w:r>
        <w:rPr>
          <w:color w:val="313131"/>
          <w:spacing w:val="8"/>
        </w:rPr>
        <w:t xml:space="preserve"> </w:t>
      </w:r>
      <w:r>
        <w:rPr>
          <w:color w:val="313131"/>
          <w:spacing w:val="-2"/>
        </w:rPr>
        <w:t>Delhi.</w:t>
      </w:r>
    </w:p>
    <w:p w:rsidR="00610658" w:rsidRDefault="00865BD7">
      <w:pPr>
        <w:pStyle w:val="ListParagraph"/>
        <w:numPr>
          <w:ilvl w:val="0"/>
          <w:numId w:val="1"/>
        </w:numPr>
        <w:tabs>
          <w:tab w:val="left" w:pos="1888"/>
        </w:tabs>
        <w:spacing w:before="2" w:line="251" w:lineRule="exact"/>
        <w:ind w:left="1887" w:hanging="345"/>
        <w:rPr>
          <w:color w:val="313131"/>
        </w:rPr>
      </w:pPr>
      <w:r>
        <w:rPr>
          <w:color w:val="313131"/>
        </w:rPr>
        <w:t>Institute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Chartered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Accountants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2"/>
        </w:rPr>
        <w:t>India.</w:t>
      </w:r>
    </w:p>
    <w:p w:rsidR="00610658" w:rsidRDefault="00865BD7">
      <w:pPr>
        <w:pStyle w:val="ListParagraph"/>
        <w:numPr>
          <w:ilvl w:val="0"/>
          <w:numId w:val="1"/>
        </w:numPr>
        <w:tabs>
          <w:tab w:val="left" w:pos="1876"/>
        </w:tabs>
        <w:spacing w:line="245" w:lineRule="exact"/>
        <w:ind w:left="1875" w:hanging="333"/>
        <w:rPr>
          <w:color w:val="313131"/>
        </w:rPr>
      </w:pPr>
      <w:r>
        <w:rPr>
          <w:color w:val="313131"/>
        </w:rPr>
        <w:t>CIT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(M&amp;TP).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Official Spokesperson</w:t>
      </w:r>
      <w:r>
        <w:rPr>
          <w:color w:val="313131"/>
          <w:spacing w:val="9"/>
        </w:rPr>
        <w:t xml:space="preserve"> </w:t>
      </w:r>
      <w:proofErr w:type="spellStart"/>
      <w:r>
        <w:rPr>
          <w:color w:val="313131"/>
          <w:spacing w:val="-2"/>
        </w:rPr>
        <w:t>ofCBDT</w:t>
      </w:r>
      <w:proofErr w:type="spellEnd"/>
      <w:r>
        <w:rPr>
          <w:color w:val="313131"/>
          <w:spacing w:val="-2"/>
        </w:rPr>
        <w:t>.</w:t>
      </w:r>
    </w:p>
    <w:p w:rsidR="00610658" w:rsidRDefault="00865BD7">
      <w:pPr>
        <w:pStyle w:val="ListParagraph"/>
        <w:numPr>
          <w:ilvl w:val="0"/>
          <w:numId w:val="1"/>
        </w:numPr>
        <w:tabs>
          <w:tab w:val="left" w:pos="1881"/>
        </w:tabs>
        <w:spacing w:line="270" w:lineRule="exact"/>
        <w:ind w:left="1880" w:hanging="343"/>
        <w:rPr>
          <w:color w:val="313131"/>
        </w:rPr>
      </w:pPr>
      <w:r>
        <w:rPr>
          <w:noProof/>
          <w:lang w:bidi="hi-IN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6056985</wp:posOffset>
            </wp:positionH>
            <wp:positionV relativeFrom="paragraph">
              <wp:posOffset>95700</wp:posOffset>
            </wp:positionV>
            <wp:extent cx="781546" cy="3051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46" cy="30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</w:rPr>
        <w:t>Principal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DGIT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(Systems)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for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uploading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on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departmental</w:t>
      </w:r>
      <w:r>
        <w:rPr>
          <w:color w:val="313131"/>
          <w:spacing w:val="11"/>
        </w:rPr>
        <w:t xml:space="preserve"> </w:t>
      </w:r>
      <w:r>
        <w:rPr>
          <w:b/>
          <w:color w:val="313131"/>
          <w:spacing w:val="-2"/>
          <w:sz w:val="24"/>
        </w:rPr>
        <w:t>website.</w:t>
      </w:r>
    </w:p>
    <w:p w:rsidR="00610658" w:rsidRDefault="00610658">
      <w:pPr>
        <w:pStyle w:val="BodyText"/>
        <w:spacing w:before="7"/>
        <w:rPr>
          <w:b/>
          <w:sz w:val="33"/>
        </w:rPr>
      </w:pPr>
    </w:p>
    <w:p w:rsidR="00610658" w:rsidRDefault="00865BD7">
      <w:pPr>
        <w:ind w:left="8213"/>
        <w:rPr>
          <w:rFonts w:ascii="Arial"/>
          <w:b/>
          <w:sz w:val="21"/>
        </w:rPr>
      </w:pPr>
      <w:r>
        <w:rPr>
          <w:color w:val="313131"/>
        </w:rPr>
        <w:t>Vipul</w:t>
      </w:r>
      <w:r>
        <w:rPr>
          <w:color w:val="313131"/>
          <w:spacing w:val="-2"/>
        </w:rPr>
        <w:t xml:space="preserve"> </w:t>
      </w:r>
      <w:r>
        <w:rPr>
          <w:rFonts w:ascii="Arial"/>
          <w:b/>
          <w:color w:val="313131"/>
          <w:spacing w:val="-2"/>
          <w:sz w:val="21"/>
        </w:rPr>
        <w:t>Agarwal</w:t>
      </w:r>
    </w:p>
    <w:p w:rsidR="00610658" w:rsidRDefault="00865BD7">
      <w:pPr>
        <w:spacing w:before="6"/>
        <w:ind w:left="8105"/>
      </w:pPr>
      <w:proofErr w:type="gramStart"/>
      <w:r>
        <w:rPr>
          <w:color w:val="313131"/>
          <w:spacing w:val="-5"/>
        </w:rPr>
        <w:t>Director(</w:t>
      </w:r>
      <w:proofErr w:type="gramEnd"/>
      <w:r>
        <w:rPr>
          <w:color w:val="313131"/>
          <w:spacing w:val="-5"/>
        </w:rPr>
        <w:t>TPL-1)</w:t>
      </w:r>
    </w:p>
    <w:sectPr w:rsidR="00610658">
      <w:type w:val="continuous"/>
      <w:pgSz w:w="11910" w:h="16840"/>
      <w:pgMar w:top="580" w:right="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571A"/>
    <w:multiLevelType w:val="hybridMultilevel"/>
    <w:tmpl w:val="9F306E5E"/>
    <w:lvl w:ilvl="0" w:tplc="AAC4B116">
      <w:start w:val="1"/>
      <w:numFmt w:val="decimal"/>
      <w:lvlText w:val="%1."/>
      <w:lvlJc w:val="left"/>
      <w:pPr>
        <w:ind w:left="1664" w:hanging="373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108407D2">
      <w:start w:val="1"/>
      <w:numFmt w:val="upperRoman"/>
      <w:lvlText w:val="%2."/>
      <w:lvlJc w:val="left"/>
      <w:pPr>
        <w:ind w:left="2009" w:hanging="5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77"/>
        <w:sz w:val="25"/>
        <w:szCs w:val="25"/>
        <w:lang w:val="en-US" w:eastAsia="en-US" w:bidi="ar-SA"/>
      </w:rPr>
    </w:lvl>
    <w:lvl w:ilvl="2" w:tplc="49024186">
      <w:numFmt w:val="bullet"/>
      <w:lvlText w:val="•"/>
      <w:lvlJc w:val="left"/>
      <w:pPr>
        <w:ind w:left="2969" w:hanging="506"/>
      </w:pPr>
      <w:rPr>
        <w:rFonts w:hint="default"/>
        <w:lang w:val="en-US" w:eastAsia="en-US" w:bidi="ar-SA"/>
      </w:rPr>
    </w:lvl>
    <w:lvl w:ilvl="3" w:tplc="41F23290">
      <w:numFmt w:val="bullet"/>
      <w:lvlText w:val="•"/>
      <w:lvlJc w:val="left"/>
      <w:pPr>
        <w:ind w:left="3938" w:hanging="506"/>
      </w:pPr>
      <w:rPr>
        <w:rFonts w:hint="default"/>
        <w:lang w:val="en-US" w:eastAsia="en-US" w:bidi="ar-SA"/>
      </w:rPr>
    </w:lvl>
    <w:lvl w:ilvl="4" w:tplc="4D1C9B6E">
      <w:numFmt w:val="bullet"/>
      <w:lvlText w:val="•"/>
      <w:lvlJc w:val="left"/>
      <w:pPr>
        <w:ind w:left="4908" w:hanging="506"/>
      </w:pPr>
      <w:rPr>
        <w:rFonts w:hint="default"/>
        <w:lang w:val="en-US" w:eastAsia="en-US" w:bidi="ar-SA"/>
      </w:rPr>
    </w:lvl>
    <w:lvl w:ilvl="5" w:tplc="37203CFA">
      <w:numFmt w:val="bullet"/>
      <w:lvlText w:val="•"/>
      <w:lvlJc w:val="left"/>
      <w:pPr>
        <w:ind w:left="5877" w:hanging="506"/>
      </w:pPr>
      <w:rPr>
        <w:rFonts w:hint="default"/>
        <w:lang w:val="en-US" w:eastAsia="en-US" w:bidi="ar-SA"/>
      </w:rPr>
    </w:lvl>
    <w:lvl w:ilvl="6" w:tplc="AB28BED2">
      <w:numFmt w:val="bullet"/>
      <w:lvlText w:val="•"/>
      <w:lvlJc w:val="left"/>
      <w:pPr>
        <w:ind w:left="6846" w:hanging="506"/>
      </w:pPr>
      <w:rPr>
        <w:rFonts w:hint="default"/>
        <w:lang w:val="en-US" w:eastAsia="en-US" w:bidi="ar-SA"/>
      </w:rPr>
    </w:lvl>
    <w:lvl w:ilvl="7" w:tplc="0EAAD362">
      <w:numFmt w:val="bullet"/>
      <w:lvlText w:val="•"/>
      <w:lvlJc w:val="left"/>
      <w:pPr>
        <w:ind w:left="7816" w:hanging="506"/>
      </w:pPr>
      <w:rPr>
        <w:rFonts w:hint="default"/>
        <w:lang w:val="en-US" w:eastAsia="en-US" w:bidi="ar-SA"/>
      </w:rPr>
    </w:lvl>
    <w:lvl w:ilvl="8" w:tplc="F104DBC4">
      <w:numFmt w:val="bullet"/>
      <w:lvlText w:val="•"/>
      <w:lvlJc w:val="left"/>
      <w:pPr>
        <w:ind w:left="8785" w:hanging="506"/>
      </w:pPr>
      <w:rPr>
        <w:rFonts w:hint="default"/>
        <w:lang w:val="en-US" w:eastAsia="en-US" w:bidi="ar-SA"/>
      </w:rPr>
    </w:lvl>
  </w:abstractNum>
  <w:abstractNum w:abstractNumId="1">
    <w:nsid w:val="33DC46C4"/>
    <w:multiLevelType w:val="hybridMultilevel"/>
    <w:tmpl w:val="1854D202"/>
    <w:lvl w:ilvl="0" w:tplc="39E80B66">
      <w:start w:val="1"/>
      <w:numFmt w:val="decimal"/>
      <w:lvlText w:val="%1."/>
      <w:lvlJc w:val="left"/>
      <w:pPr>
        <w:ind w:left="1899" w:hanging="337"/>
        <w:jc w:val="left"/>
      </w:pPr>
      <w:rPr>
        <w:rFonts w:hint="default"/>
        <w:spacing w:val="-1"/>
        <w:w w:val="98"/>
        <w:lang w:val="en-US" w:eastAsia="en-US" w:bidi="ar-SA"/>
      </w:rPr>
    </w:lvl>
    <w:lvl w:ilvl="1" w:tplc="A9FA79CE">
      <w:numFmt w:val="bullet"/>
      <w:lvlText w:val="•"/>
      <w:lvlJc w:val="left"/>
      <w:pPr>
        <w:ind w:left="2233" w:hanging="337"/>
      </w:pPr>
      <w:rPr>
        <w:rFonts w:hint="default"/>
        <w:lang w:val="en-US" w:eastAsia="en-US" w:bidi="ar-SA"/>
      </w:rPr>
    </w:lvl>
    <w:lvl w:ilvl="2" w:tplc="6D248660">
      <w:numFmt w:val="bullet"/>
      <w:lvlText w:val="•"/>
      <w:lvlJc w:val="left"/>
      <w:pPr>
        <w:ind w:left="2567" w:hanging="337"/>
      </w:pPr>
      <w:rPr>
        <w:rFonts w:hint="default"/>
        <w:lang w:val="en-US" w:eastAsia="en-US" w:bidi="ar-SA"/>
      </w:rPr>
    </w:lvl>
    <w:lvl w:ilvl="3" w:tplc="8FE0F604">
      <w:numFmt w:val="bullet"/>
      <w:lvlText w:val="•"/>
      <w:lvlJc w:val="left"/>
      <w:pPr>
        <w:ind w:left="2900" w:hanging="337"/>
      </w:pPr>
      <w:rPr>
        <w:rFonts w:hint="default"/>
        <w:lang w:val="en-US" w:eastAsia="en-US" w:bidi="ar-SA"/>
      </w:rPr>
    </w:lvl>
    <w:lvl w:ilvl="4" w:tplc="AB123F90">
      <w:numFmt w:val="bullet"/>
      <w:lvlText w:val="•"/>
      <w:lvlJc w:val="left"/>
      <w:pPr>
        <w:ind w:left="3234" w:hanging="337"/>
      </w:pPr>
      <w:rPr>
        <w:rFonts w:hint="default"/>
        <w:lang w:val="en-US" w:eastAsia="en-US" w:bidi="ar-SA"/>
      </w:rPr>
    </w:lvl>
    <w:lvl w:ilvl="5" w:tplc="F19CB5DA">
      <w:numFmt w:val="bullet"/>
      <w:lvlText w:val="•"/>
      <w:lvlJc w:val="left"/>
      <w:pPr>
        <w:ind w:left="3567" w:hanging="337"/>
      </w:pPr>
      <w:rPr>
        <w:rFonts w:hint="default"/>
        <w:lang w:val="en-US" w:eastAsia="en-US" w:bidi="ar-SA"/>
      </w:rPr>
    </w:lvl>
    <w:lvl w:ilvl="6" w:tplc="0152E1E2">
      <w:numFmt w:val="bullet"/>
      <w:lvlText w:val="•"/>
      <w:lvlJc w:val="left"/>
      <w:pPr>
        <w:ind w:left="3901" w:hanging="337"/>
      </w:pPr>
      <w:rPr>
        <w:rFonts w:hint="default"/>
        <w:lang w:val="en-US" w:eastAsia="en-US" w:bidi="ar-SA"/>
      </w:rPr>
    </w:lvl>
    <w:lvl w:ilvl="7" w:tplc="1B9451D6">
      <w:numFmt w:val="bullet"/>
      <w:lvlText w:val="•"/>
      <w:lvlJc w:val="left"/>
      <w:pPr>
        <w:ind w:left="4234" w:hanging="337"/>
      </w:pPr>
      <w:rPr>
        <w:rFonts w:hint="default"/>
        <w:lang w:val="en-US" w:eastAsia="en-US" w:bidi="ar-SA"/>
      </w:rPr>
    </w:lvl>
    <w:lvl w:ilvl="8" w:tplc="007E5672">
      <w:numFmt w:val="bullet"/>
      <w:lvlText w:val="•"/>
      <w:lvlJc w:val="left"/>
      <w:pPr>
        <w:ind w:left="4568" w:hanging="337"/>
      </w:pPr>
      <w:rPr>
        <w:rFonts w:hint="default"/>
        <w:lang w:val="en-US" w:eastAsia="en-US" w:bidi="ar-SA"/>
      </w:rPr>
    </w:lvl>
  </w:abstractNum>
  <w:abstractNum w:abstractNumId="2">
    <w:nsid w:val="36C57229"/>
    <w:multiLevelType w:val="hybridMultilevel"/>
    <w:tmpl w:val="BA5ABBAE"/>
    <w:lvl w:ilvl="0" w:tplc="7C3215CE">
      <w:start w:val="1"/>
      <w:numFmt w:val="upperRoman"/>
      <w:lvlText w:val="%1."/>
      <w:lvlJc w:val="left"/>
      <w:pPr>
        <w:ind w:left="2087" w:hanging="495"/>
        <w:jc w:val="right"/>
      </w:pPr>
      <w:rPr>
        <w:rFonts w:hint="default"/>
        <w:spacing w:val="-1"/>
        <w:w w:val="62"/>
        <w:lang w:val="en-US" w:eastAsia="en-US" w:bidi="ar-SA"/>
      </w:rPr>
    </w:lvl>
    <w:lvl w:ilvl="1" w:tplc="E70C7A42">
      <w:numFmt w:val="bullet"/>
      <w:lvlText w:val="•"/>
      <w:lvlJc w:val="left"/>
      <w:pPr>
        <w:ind w:left="2288" w:hanging="495"/>
      </w:pPr>
      <w:rPr>
        <w:rFonts w:hint="default"/>
        <w:lang w:val="en-US" w:eastAsia="en-US" w:bidi="ar-SA"/>
      </w:rPr>
    </w:lvl>
    <w:lvl w:ilvl="2" w:tplc="A2D8E124">
      <w:numFmt w:val="bullet"/>
      <w:lvlText w:val="•"/>
      <w:lvlJc w:val="left"/>
      <w:pPr>
        <w:ind w:left="2497" w:hanging="495"/>
      </w:pPr>
      <w:rPr>
        <w:rFonts w:hint="default"/>
        <w:lang w:val="en-US" w:eastAsia="en-US" w:bidi="ar-SA"/>
      </w:rPr>
    </w:lvl>
    <w:lvl w:ilvl="3" w:tplc="BC8CB728">
      <w:numFmt w:val="bullet"/>
      <w:lvlText w:val="•"/>
      <w:lvlJc w:val="left"/>
      <w:pPr>
        <w:ind w:left="2706" w:hanging="495"/>
      </w:pPr>
      <w:rPr>
        <w:rFonts w:hint="default"/>
        <w:lang w:val="en-US" w:eastAsia="en-US" w:bidi="ar-SA"/>
      </w:rPr>
    </w:lvl>
    <w:lvl w:ilvl="4" w:tplc="31723F24">
      <w:numFmt w:val="bullet"/>
      <w:lvlText w:val="•"/>
      <w:lvlJc w:val="left"/>
      <w:pPr>
        <w:ind w:left="2915" w:hanging="495"/>
      </w:pPr>
      <w:rPr>
        <w:rFonts w:hint="default"/>
        <w:lang w:val="en-US" w:eastAsia="en-US" w:bidi="ar-SA"/>
      </w:rPr>
    </w:lvl>
    <w:lvl w:ilvl="5" w:tplc="C96A71F6">
      <w:numFmt w:val="bullet"/>
      <w:lvlText w:val="•"/>
      <w:lvlJc w:val="left"/>
      <w:pPr>
        <w:ind w:left="3124" w:hanging="495"/>
      </w:pPr>
      <w:rPr>
        <w:rFonts w:hint="default"/>
        <w:lang w:val="en-US" w:eastAsia="en-US" w:bidi="ar-SA"/>
      </w:rPr>
    </w:lvl>
    <w:lvl w:ilvl="6" w:tplc="473E6BC8">
      <w:numFmt w:val="bullet"/>
      <w:lvlText w:val="•"/>
      <w:lvlJc w:val="left"/>
      <w:pPr>
        <w:ind w:left="3333" w:hanging="495"/>
      </w:pPr>
      <w:rPr>
        <w:rFonts w:hint="default"/>
        <w:lang w:val="en-US" w:eastAsia="en-US" w:bidi="ar-SA"/>
      </w:rPr>
    </w:lvl>
    <w:lvl w:ilvl="7" w:tplc="3F9A43AA">
      <w:numFmt w:val="bullet"/>
      <w:lvlText w:val="•"/>
      <w:lvlJc w:val="left"/>
      <w:pPr>
        <w:ind w:left="3542" w:hanging="495"/>
      </w:pPr>
      <w:rPr>
        <w:rFonts w:hint="default"/>
        <w:lang w:val="en-US" w:eastAsia="en-US" w:bidi="ar-SA"/>
      </w:rPr>
    </w:lvl>
    <w:lvl w:ilvl="8" w:tplc="4A4835DA">
      <w:numFmt w:val="bullet"/>
      <w:lvlText w:val="•"/>
      <w:lvlJc w:val="left"/>
      <w:pPr>
        <w:ind w:left="3751" w:hanging="495"/>
      </w:pPr>
      <w:rPr>
        <w:rFonts w:hint="default"/>
        <w:lang w:val="en-US" w:eastAsia="en-US" w:bidi="ar-SA"/>
      </w:rPr>
    </w:lvl>
  </w:abstractNum>
  <w:abstractNum w:abstractNumId="3">
    <w:nsid w:val="568E50EC"/>
    <w:multiLevelType w:val="hybridMultilevel"/>
    <w:tmpl w:val="8AD8283C"/>
    <w:lvl w:ilvl="0" w:tplc="C9C05AA2">
      <w:start w:val="11"/>
      <w:numFmt w:val="decimal"/>
      <w:lvlText w:val="%1."/>
      <w:lvlJc w:val="left"/>
      <w:pPr>
        <w:ind w:left="1059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99"/>
        <w:sz w:val="21"/>
        <w:szCs w:val="21"/>
        <w:lang w:val="en-US" w:eastAsia="en-US" w:bidi="ar-SA"/>
      </w:rPr>
    </w:lvl>
    <w:lvl w:ilvl="1" w:tplc="74428DE8">
      <w:start w:val="1"/>
      <w:numFmt w:val="lowerLetter"/>
      <w:lvlText w:val="(%2)"/>
      <w:lvlJc w:val="left"/>
      <w:pPr>
        <w:ind w:left="712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spacing w:val="-1"/>
        <w:w w:val="107"/>
        <w:sz w:val="21"/>
        <w:szCs w:val="21"/>
        <w:lang w:val="en-US" w:eastAsia="en-US" w:bidi="ar-SA"/>
      </w:rPr>
    </w:lvl>
    <w:lvl w:ilvl="2" w:tplc="6DE2F634">
      <w:numFmt w:val="bullet"/>
      <w:lvlText w:val="•"/>
      <w:lvlJc w:val="left"/>
      <w:pPr>
        <w:ind w:left="2133" w:hanging="710"/>
      </w:pPr>
      <w:rPr>
        <w:rFonts w:hint="default"/>
        <w:lang w:val="en-US" w:eastAsia="en-US" w:bidi="ar-SA"/>
      </w:rPr>
    </w:lvl>
    <w:lvl w:ilvl="3" w:tplc="E2C2DB48">
      <w:numFmt w:val="bullet"/>
      <w:lvlText w:val="•"/>
      <w:lvlJc w:val="left"/>
      <w:pPr>
        <w:ind w:left="3207" w:hanging="710"/>
      </w:pPr>
      <w:rPr>
        <w:rFonts w:hint="default"/>
        <w:lang w:val="en-US" w:eastAsia="en-US" w:bidi="ar-SA"/>
      </w:rPr>
    </w:lvl>
    <w:lvl w:ilvl="4" w:tplc="DCCC269C">
      <w:numFmt w:val="bullet"/>
      <w:lvlText w:val="•"/>
      <w:lvlJc w:val="left"/>
      <w:pPr>
        <w:ind w:left="4281" w:hanging="710"/>
      </w:pPr>
      <w:rPr>
        <w:rFonts w:hint="default"/>
        <w:lang w:val="en-US" w:eastAsia="en-US" w:bidi="ar-SA"/>
      </w:rPr>
    </w:lvl>
    <w:lvl w:ilvl="5" w:tplc="7ABA9738">
      <w:numFmt w:val="bullet"/>
      <w:lvlText w:val="•"/>
      <w:lvlJc w:val="left"/>
      <w:pPr>
        <w:ind w:left="5355" w:hanging="710"/>
      </w:pPr>
      <w:rPr>
        <w:rFonts w:hint="default"/>
        <w:lang w:val="en-US" w:eastAsia="en-US" w:bidi="ar-SA"/>
      </w:rPr>
    </w:lvl>
    <w:lvl w:ilvl="6" w:tplc="D50E1DDA">
      <w:numFmt w:val="bullet"/>
      <w:lvlText w:val="•"/>
      <w:lvlJc w:val="left"/>
      <w:pPr>
        <w:ind w:left="6428" w:hanging="710"/>
      </w:pPr>
      <w:rPr>
        <w:rFonts w:hint="default"/>
        <w:lang w:val="en-US" w:eastAsia="en-US" w:bidi="ar-SA"/>
      </w:rPr>
    </w:lvl>
    <w:lvl w:ilvl="7" w:tplc="B080BD1A">
      <w:numFmt w:val="bullet"/>
      <w:lvlText w:val="•"/>
      <w:lvlJc w:val="left"/>
      <w:pPr>
        <w:ind w:left="7502" w:hanging="710"/>
      </w:pPr>
      <w:rPr>
        <w:rFonts w:hint="default"/>
        <w:lang w:val="en-US" w:eastAsia="en-US" w:bidi="ar-SA"/>
      </w:rPr>
    </w:lvl>
    <w:lvl w:ilvl="8" w:tplc="485A098E">
      <w:numFmt w:val="bullet"/>
      <w:lvlText w:val="•"/>
      <w:lvlJc w:val="left"/>
      <w:pPr>
        <w:ind w:left="8576" w:hanging="710"/>
      </w:pPr>
      <w:rPr>
        <w:rFonts w:hint="default"/>
        <w:lang w:val="en-US" w:eastAsia="en-US" w:bidi="ar-SA"/>
      </w:rPr>
    </w:lvl>
  </w:abstractNum>
  <w:abstractNum w:abstractNumId="4">
    <w:nsid w:val="62330B20"/>
    <w:multiLevelType w:val="hybridMultilevel"/>
    <w:tmpl w:val="03FC1594"/>
    <w:lvl w:ilvl="0" w:tplc="35BA762C">
      <w:start w:val="2"/>
      <w:numFmt w:val="decimal"/>
      <w:lvlText w:val="%1."/>
      <w:lvlJc w:val="left"/>
      <w:pPr>
        <w:ind w:left="1396" w:hanging="720"/>
        <w:jc w:val="left"/>
      </w:pPr>
      <w:rPr>
        <w:rFonts w:hint="default"/>
        <w:w w:val="109"/>
        <w:lang w:val="en-US" w:eastAsia="en-US" w:bidi="ar-SA"/>
      </w:rPr>
    </w:lvl>
    <w:lvl w:ilvl="1" w:tplc="0B8C4484">
      <w:start w:val="2"/>
      <w:numFmt w:val="decimal"/>
      <w:lvlText w:val="%2."/>
      <w:lvlJc w:val="left"/>
      <w:pPr>
        <w:ind w:left="1167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6"/>
        <w:sz w:val="21"/>
        <w:szCs w:val="21"/>
        <w:lang w:val="en-US" w:eastAsia="en-US" w:bidi="ar-SA"/>
      </w:rPr>
    </w:lvl>
    <w:lvl w:ilvl="2" w:tplc="E3FE1EDC">
      <w:numFmt w:val="bullet"/>
      <w:lvlText w:val="•"/>
      <w:lvlJc w:val="left"/>
      <w:pPr>
        <w:ind w:left="1760" w:hanging="652"/>
      </w:pPr>
      <w:rPr>
        <w:rFonts w:hint="default"/>
        <w:lang w:val="en-US" w:eastAsia="en-US" w:bidi="ar-SA"/>
      </w:rPr>
    </w:lvl>
    <w:lvl w:ilvl="3" w:tplc="55D4189C">
      <w:numFmt w:val="bullet"/>
      <w:lvlText w:val="•"/>
      <w:lvlJc w:val="left"/>
      <w:pPr>
        <w:ind w:left="2120" w:hanging="652"/>
      </w:pPr>
      <w:rPr>
        <w:rFonts w:hint="default"/>
        <w:lang w:val="en-US" w:eastAsia="en-US" w:bidi="ar-SA"/>
      </w:rPr>
    </w:lvl>
    <w:lvl w:ilvl="4" w:tplc="83F85024">
      <w:numFmt w:val="bullet"/>
      <w:lvlText w:val="•"/>
      <w:lvlJc w:val="left"/>
      <w:pPr>
        <w:ind w:left="2480" w:hanging="652"/>
      </w:pPr>
      <w:rPr>
        <w:rFonts w:hint="default"/>
        <w:lang w:val="en-US" w:eastAsia="en-US" w:bidi="ar-SA"/>
      </w:rPr>
    </w:lvl>
    <w:lvl w:ilvl="5" w:tplc="D620116E">
      <w:numFmt w:val="bullet"/>
      <w:lvlText w:val="•"/>
      <w:lvlJc w:val="left"/>
      <w:pPr>
        <w:ind w:left="2840" w:hanging="652"/>
      </w:pPr>
      <w:rPr>
        <w:rFonts w:hint="default"/>
        <w:lang w:val="en-US" w:eastAsia="en-US" w:bidi="ar-SA"/>
      </w:rPr>
    </w:lvl>
    <w:lvl w:ilvl="6" w:tplc="2A22E41E">
      <w:numFmt w:val="bullet"/>
      <w:lvlText w:val="•"/>
      <w:lvlJc w:val="left"/>
      <w:pPr>
        <w:ind w:left="3200" w:hanging="652"/>
      </w:pPr>
      <w:rPr>
        <w:rFonts w:hint="default"/>
        <w:lang w:val="en-US" w:eastAsia="en-US" w:bidi="ar-SA"/>
      </w:rPr>
    </w:lvl>
    <w:lvl w:ilvl="7" w:tplc="E09663BA">
      <w:numFmt w:val="bullet"/>
      <w:lvlText w:val="•"/>
      <w:lvlJc w:val="left"/>
      <w:pPr>
        <w:ind w:left="3560" w:hanging="652"/>
      </w:pPr>
      <w:rPr>
        <w:rFonts w:hint="default"/>
        <w:lang w:val="en-US" w:eastAsia="en-US" w:bidi="ar-SA"/>
      </w:rPr>
    </w:lvl>
    <w:lvl w:ilvl="8" w:tplc="4E9C1804">
      <w:numFmt w:val="bullet"/>
      <w:lvlText w:val="•"/>
      <w:lvlJc w:val="left"/>
      <w:pPr>
        <w:ind w:left="3920" w:hanging="652"/>
      </w:pPr>
      <w:rPr>
        <w:rFonts w:hint="default"/>
        <w:lang w:val="en-US" w:eastAsia="en-US" w:bidi="ar-SA"/>
      </w:rPr>
    </w:lvl>
  </w:abstractNum>
  <w:abstractNum w:abstractNumId="5">
    <w:nsid w:val="6C9E43AF"/>
    <w:multiLevelType w:val="hybridMultilevel"/>
    <w:tmpl w:val="BA9EDC52"/>
    <w:lvl w:ilvl="0" w:tplc="AE46567A">
      <w:start w:val="1"/>
      <w:numFmt w:val="decimal"/>
      <w:lvlText w:val="%1."/>
      <w:lvlJc w:val="left"/>
      <w:pPr>
        <w:ind w:left="855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109"/>
        <w:sz w:val="20"/>
        <w:szCs w:val="20"/>
        <w:lang w:val="en-US" w:eastAsia="en-US" w:bidi="ar-SA"/>
      </w:rPr>
    </w:lvl>
    <w:lvl w:ilvl="1" w:tplc="ECC26610">
      <w:numFmt w:val="bullet"/>
      <w:lvlText w:val="•"/>
      <w:lvlJc w:val="left"/>
      <w:pPr>
        <w:ind w:left="1238" w:hanging="226"/>
      </w:pPr>
      <w:rPr>
        <w:rFonts w:hint="default"/>
        <w:lang w:val="en-US" w:eastAsia="en-US" w:bidi="ar-SA"/>
      </w:rPr>
    </w:lvl>
    <w:lvl w:ilvl="2" w:tplc="FB5EDFD6">
      <w:numFmt w:val="bullet"/>
      <w:lvlText w:val="•"/>
      <w:lvlJc w:val="left"/>
      <w:pPr>
        <w:ind w:left="1617" w:hanging="226"/>
      </w:pPr>
      <w:rPr>
        <w:rFonts w:hint="default"/>
        <w:lang w:val="en-US" w:eastAsia="en-US" w:bidi="ar-SA"/>
      </w:rPr>
    </w:lvl>
    <w:lvl w:ilvl="3" w:tplc="A0FC6EDE">
      <w:numFmt w:val="bullet"/>
      <w:lvlText w:val="•"/>
      <w:lvlJc w:val="left"/>
      <w:pPr>
        <w:ind w:left="1996" w:hanging="226"/>
      </w:pPr>
      <w:rPr>
        <w:rFonts w:hint="default"/>
        <w:lang w:val="en-US" w:eastAsia="en-US" w:bidi="ar-SA"/>
      </w:rPr>
    </w:lvl>
    <w:lvl w:ilvl="4" w:tplc="D9FAD572">
      <w:numFmt w:val="bullet"/>
      <w:lvlText w:val="•"/>
      <w:lvlJc w:val="left"/>
      <w:pPr>
        <w:ind w:left="2375" w:hanging="226"/>
      </w:pPr>
      <w:rPr>
        <w:rFonts w:hint="default"/>
        <w:lang w:val="en-US" w:eastAsia="en-US" w:bidi="ar-SA"/>
      </w:rPr>
    </w:lvl>
    <w:lvl w:ilvl="5" w:tplc="F3B4CE62">
      <w:numFmt w:val="bullet"/>
      <w:lvlText w:val="•"/>
      <w:lvlJc w:val="left"/>
      <w:pPr>
        <w:ind w:left="2754" w:hanging="226"/>
      </w:pPr>
      <w:rPr>
        <w:rFonts w:hint="default"/>
        <w:lang w:val="en-US" w:eastAsia="en-US" w:bidi="ar-SA"/>
      </w:rPr>
    </w:lvl>
    <w:lvl w:ilvl="6" w:tplc="37B43DC0">
      <w:numFmt w:val="bullet"/>
      <w:lvlText w:val="•"/>
      <w:lvlJc w:val="left"/>
      <w:pPr>
        <w:ind w:left="3133" w:hanging="226"/>
      </w:pPr>
      <w:rPr>
        <w:rFonts w:hint="default"/>
        <w:lang w:val="en-US" w:eastAsia="en-US" w:bidi="ar-SA"/>
      </w:rPr>
    </w:lvl>
    <w:lvl w:ilvl="7" w:tplc="7F869D50">
      <w:numFmt w:val="bullet"/>
      <w:lvlText w:val="•"/>
      <w:lvlJc w:val="left"/>
      <w:pPr>
        <w:ind w:left="3512" w:hanging="226"/>
      </w:pPr>
      <w:rPr>
        <w:rFonts w:hint="default"/>
        <w:lang w:val="en-US" w:eastAsia="en-US" w:bidi="ar-SA"/>
      </w:rPr>
    </w:lvl>
    <w:lvl w:ilvl="8" w:tplc="A6F0F85C">
      <w:numFmt w:val="bullet"/>
      <w:lvlText w:val="•"/>
      <w:lvlJc w:val="left"/>
      <w:pPr>
        <w:ind w:left="3890" w:hanging="22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658"/>
    <w:rsid w:val="000C13BB"/>
    <w:rsid w:val="002104AC"/>
    <w:rsid w:val="00546198"/>
    <w:rsid w:val="005F15B5"/>
    <w:rsid w:val="00610658"/>
    <w:rsid w:val="006724CA"/>
    <w:rsid w:val="006A6156"/>
    <w:rsid w:val="006D114F"/>
    <w:rsid w:val="006D4CCB"/>
    <w:rsid w:val="00777EAB"/>
    <w:rsid w:val="00865BD7"/>
    <w:rsid w:val="008B7D24"/>
    <w:rsid w:val="008F57C7"/>
    <w:rsid w:val="00A600A0"/>
    <w:rsid w:val="00BC20BF"/>
    <w:rsid w:val="00C04AA2"/>
    <w:rsid w:val="00C9633F"/>
    <w:rsid w:val="00D77AD3"/>
    <w:rsid w:val="00E30EDC"/>
    <w:rsid w:val="00EF52B5"/>
    <w:rsid w:val="00F054FE"/>
    <w:rsid w:val="00F1724D"/>
    <w:rsid w:val="00F70642"/>
    <w:rsid w:val="00F91BB0"/>
    <w:rsid w:val="00FB1257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243"/>
      <w:outlineLvl w:val="0"/>
    </w:pPr>
    <w:rPr>
      <w:b/>
      <w:bCs/>
      <w:sz w:val="21"/>
      <w:szCs w:val="21"/>
      <w:u w:val="single" w:color="000000"/>
    </w:rPr>
  </w:style>
  <w:style w:type="paragraph" w:styleId="Heading2">
    <w:name w:val="heading 2"/>
    <w:basedOn w:val="Normal"/>
    <w:uiPriority w:val="1"/>
    <w:qFormat/>
    <w:pPr>
      <w:ind w:left="625"/>
      <w:outlineLvl w:val="1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880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243"/>
      <w:outlineLvl w:val="0"/>
    </w:pPr>
    <w:rPr>
      <w:b/>
      <w:bCs/>
      <w:sz w:val="21"/>
      <w:szCs w:val="21"/>
      <w:u w:val="single" w:color="000000"/>
    </w:rPr>
  </w:style>
  <w:style w:type="paragraph" w:styleId="Heading2">
    <w:name w:val="heading 2"/>
    <w:basedOn w:val="Normal"/>
    <w:uiPriority w:val="1"/>
    <w:qFormat/>
    <w:pPr>
      <w:ind w:left="625"/>
      <w:outlineLvl w:val="1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880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Branch</dc:creator>
  <cp:lastModifiedBy>Administrator</cp:lastModifiedBy>
  <cp:revision>27</cp:revision>
  <cp:lastPrinted>2023-05-11T10:58:00Z</cp:lastPrinted>
  <dcterms:created xsi:type="dcterms:W3CDTF">2023-05-11T09:36:00Z</dcterms:created>
  <dcterms:modified xsi:type="dcterms:W3CDTF">2023-05-12T09:25:00Z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Canon iR-ADV 4525 III  PDF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PSL 1.3e for Canon ; modified using iText® 5.5.10 ©2000-2015 iText Group NV (AGPL-version)</vt:lpwstr>
  </property>
</Properties>
</file>